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335"/>
        <w:rPr>
          <w:sz w:val="2"/>
        </w:rPr>
      </w:pPr>
      <w:r>
        <w:rPr>
          <w:sz w:val="2"/>
        </w:rPr>
        <w:pict>
          <v:group style="width:516pt;height:.5pt;mso-position-horizontal-relative:char;mso-position-vertical-relative:line" coordorigin="0,0" coordsize="10320,10">
            <v:line style="position:absolute" from="0,5" to="10320,5" stroked="true" strokeweight=".5pt" strokecolor="#00543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5"/>
          <w:headerReference w:type="even" r:id="rId6"/>
          <w:type w:val="continuous"/>
          <w:pgSz w:w="11910" w:h="15880"/>
          <w:pgMar w:header="0" w:top="1120" w:bottom="0" w:left="740" w:right="400"/>
          <w:pgNumType w:start="1"/>
        </w:sectPr>
      </w:pPr>
    </w:p>
    <w:p>
      <w:pPr>
        <w:pStyle w:val="Title"/>
        <w:spacing w:line="237" w:lineRule="auto"/>
      </w:pPr>
      <w:r>
        <w:rPr>
          <w:color w:val="231F20"/>
          <w:w w:val="90"/>
        </w:rPr>
        <w:t>Exploring</w:t>
      </w:r>
      <w:r>
        <w:rPr>
          <w:color w:val="231F20"/>
          <w:spacing w:val="5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53"/>
          <w:w w:val="90"/>
        </w:rPr>
        <w:t> </w:t>
      </w:r>
      <w:r>
        <w:rPr>
          <w:color w:val="231F20"/>
          <w:w w:val="90"/>
        </w:rPr>
        <w:t>factors</w:t>
      </w:r>
      <w:r>
        <w:rPr>
          <w:color w:val="231F20"/>
          <w:spacing w:val="53"/>
          <w:w w:val="90"/>
        </w:rPr>
        <w:t> </w:t>
      </w:r>
      <w:r>
        <w:rPr>
          <w:color w:val="231F20"/>
          <w:w w:val="90"/>
        </w:rPr>
        <w:t>influencing</w:t>
      </w:r>
      <w:r>
        <w:rPr>
          <w:color w:val="231F20"/>
          <w:spacing w:val="53"/>
          <w:w w:val="90"/>
        </w:rPr>
        <w:t> </w:t>
      </w:r>
      <w:r>
        <w:rPr>
          <w:color w:val="231F20"/>
          <w:w w:val="90"/>
        </w:rPr>
        <w:t>meaningful</w:t>
      </w:r>
      <w:r>
        <w:rPr>
          <w:color w:val="231F20"/>
          <w:spacing w:val="-103"/>
          <w:w w:val="90"/>
        </w:rPr>
        <w:t> </w:t>
      </w:r>
      <w:r>
        <w:rPr>
          <w:color w:val="231F20"/>
          <w:w w:val="90"/>
        </w:rPr>
        <w:t>engagement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persons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living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advanced</w:t>
      </w:r>
      <w:r>
        <w:rPr>
          <w:color w:val="231F20"/>
          <w:spacing w:val="-103"/>
          <w:w w:val="90"/>
        </w:rPr>
        <w:t> </w:t>
      </w:r>
      <w:r>
        <w:rPr>
          <w:color w:val="231F20"/>
          <w:w w:val="90"/>
        </w:rPr>
        <w:t>dementia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Namaste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Care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Program: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qualitative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descriptive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study</w:t>
      </w:r>
    </w:p>
    <w:p>
      <w:pPr>
        <w:pStyle w:val="Heading1"/>
        <w:tabs>
          <w:tab w:pos="1778" w:val="left" w:leader="none"/>
          <w:tab w:pos="2000" w:val="left" w:leader="none"/>
          <w:tab w:pos="3966" w:val="left" w:leader="none"/>
        </w:tabs>
        <w:spacing w:before="324"/>
        <w:ind w:right="1522"/>
      </w:pPr>
      <w:r>
        <w:rPr/>
        <w:pict>
          <v:group style="position:absolute;margin-left:113.92868pt;margin-top:14.204966pt;width:23.15pt;height:24pt;mso-position-horizontal-relative:page;mso-position-vertical-relative:paragraph;z-index:-16307200" coordorigin="2279,284" coordsize="463,480">
            <v:shape style="position:absolute;left:2278;top:284;width:240;height:240" type="#_x0000_t75" stroked="false">
              <v:imagedata r:id="rId7" o:title=""/>
            </v:shape>
            <v:shape style="position:absolute;left:2500;top:524;width:240;height:240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09792">
            <wp:simplePos x="0" y="0"/>
            <wp:positionH relativeFrom="page">
              <wp:posOffset>2806799</wp:posOffset>
            </wp:positionH>
            <wp:positionV relativeFrom="paragraph">
              <wp:posOffset>332801</wp:posOffset>
            </wp:positionV>
            <wp:extent cx="152400" cy="152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437"/>
          <w:w w:val="90"/>
        </w:rPr>
        <w:t>Marie-Lee</w:t>
      </w:r>
      <w:r>
        <w:rPr>
          <w:color w:val="005437"/>
          <w:spacing w:val="3"/>
          <w:w w:val="90"/>
        </w:rPr>
        <w:t> </w:t>
      </w:r>
      <w:r>
        <w:rPr>
          <w:color w:val="005437"/>
          <w:w w:val="90"/>
        </w:rPr>
        <w:t>Yous</w:t>
        <w:tab/>
        <w:t>,</w:t>
      </w:r>
      <w:r>
        <w:rPr>
          <w:color w:val="005437"/>
          <w:spacing w:val="4"/>
          <w:w w:val="90"/>
        </w:rPr>
        <w:t> </w:t>
      </w:r>
      <w:r>
        <w:rPr>
          <w:color w:val="005437"/>
          <w:w w:val="90"/>
        </w:rPr>
        <w:t>Sheila</w:t>
      </w:r>
      <w:r>
        <w:rPr>
          <w:color w:val="005437"/>
          <w:spacing w:val="4"/>
          <w:w w:val="90"/>
        </w:rPr>
        <w:t> </w:t>
      </w:r>
      <w:r>
        <w:rPr>
          <w:color w:val="005437"/>
          <w:w w:val="90"/>
        </w:rPr>
        <w:t>A.</w:t>
      </w:r>
      <w:r>
        <w:rPr>
          <w:color w:val="005437"/>
          <w:spacing w:val="4"/>
          <w:w w:val="90"/>
        </w:rPr>
        <w:t> </w:t>
      </w:r>
      <w:r>
        <w:rPr>
          <w:color w:val="005437"/>
          <w:w w:val="90"/>
        </w:rPr>
        <w:t>Boamah,</w:t>
      </w:r>
      <w:r>
        <w:rPr>
          <w:color w:val="005437"/>
          <w:spacing w:val="4"/>
          <w:w w:val="90"/>
        </w:rPr>
        <w:t> </w:t>
      </w:r>
      <w:r>
        <w:rPr>
          <w:color w:val="005437"/>
          <w:w w:val="90"/>
        </w:rPr>
        <w:t>Paulette</w:t>
      </w:r>
      <w:r>
        <w:rPr>
          <w:color w:val="005437"/>
          <w:spacing w:val="3"/>
          <w:w w:val="90"/>
        </w:rPr>
        <w:t> </w:t>
      </w:r>
      <w:r>
        <w:rPr>
          <w:color w:val="005437"/>
          <w:w w:val="90"/>
        </w:rPr>
        <w:t>V.</w:t>
      </w:r>
      <w:r>
        <w:rPr>
          <w:color w:val="005437"/>
          <w:spacing w:val="4"/>
          <w:w w:val="90"/>
        </w:rPr>
        <w:t> </w:t>
      </w:r>
      <w:r>
        <w:rPr>
          <w:color w:val="005437"/>
          <w:w w:val="90"/>
        </w:rPr>
        <w:t>Hunter,</w:t>
      </w:r>
      <w:r>
        <w:rPr>
          <w:color w:val="005437"/>
          <w:spacing w:val="4"/>
          <w:w w:val="90"/>
        </w:rPr>
        <w:t> </w:t>
      </w:r>
      <w:r>
        <w:rPr>
          <w:color w:val="005437"/>
          <w:w w:val="90"/>
        </w:rPr>
        <w:t>Esther</w:t>
      </w:r>
      <w:r>
        <w:rPr>
          <w:color w:val="005437"/>
          <w:spacing w:val="4"/>
          <w:w w:val="90"/>
        </w:rPr>
        <w:t> </w:t>
      </w:r>
      <w:r>
        <w:rPr>
          <w:color w:val="005437"/>
          <w:w w:val="90"/>
        </w:rPr>
        <w:t>Coker,</w:t>
      </w:r>
      <w:r>
        <w:rPr>
          <w:color w:val="005437"/>
          <w:spacing w:val="4"/>
          <w:w w:val="90"/>
        </w:rPr>
        <w:t> </w:t>
      </w:r>
      <w:r>
        <w:rPr>
          <w:color w:val="005437"/>
          <w:w w:val="90"/>
        </w:rPr>
        <w:t>Thomas</w:t>
      </w:r>
      <w:r>
        <w:rPr>
          <w:color w:val="005437"/>
          <w:spacing w:val="-50"/>
          <w:w w:val="90"/>
        </w:rPr>
        <w:t> </w:t>
      </w:r>
      <w:r>
        <w:rPr>
          <w:color w:val="005437"/>
          <w:w w:val="90"/>
        </w:rPr>
        <w:t>Hadjistavropoulos</w:t>
        <w:tab/>
        <w:tab/>
        <w:t>,</w:t>
      </w:r>
      <w:r>
        <w:rPr>
          <w:color w:val="005437"/>
          <w:spacing w:val="1"/>
          <w:w w:val="90"/>
        </w:rPr>
        <w:t> </w:t>
      </w:r>
      <w:r>
        <w:rPr>
          <w:color w:val="005437"/>
          <w:w w:val="90"/>
        </w:rPr>
        <w:t>Tamara</w:t>
      </w:r>
      <w:r>
        <w:rPr>
          <w:color w:val="005437"/>
          <w:spacing w:val="1"/>
          <w:w w:val="90"/>
        </w:rPr>
        <w:t> </w:t>
      </w:r>
      <w:r>
        <w:rPr>
          <w:color w:val="005437"/>
          <w:w w:val="90"/>
        </w:rPr>
        <w:t>Sussman</w:t>
        <w:tab/>
        <w:t>and</w:t>
      </w:r>
      <w:r>
        <w:rPr>
          <w:color w:val="005437"/>
          <w:spacing w:val="-6"/>
          <w:w w:val="90"/>
        </w:rPr>
        <w:t> </w:t>
      </w:r>
      <w:r>
        <w:rPr>
          <w:color w:val="005437"/>
          <w:w w:val="90"/>
        </w:rPr>
        <w:t>Sharon</w:t>
      </w:r>
      <w:r>
        <w:rPr>
          <w:color w:val="005437"/>
          <w:spacing w:val="-6"/>
          <w:w w:val="90"/>
        </w:rPr>
        <w:t> </w:t>
      </w:r>
      <w:r>
        <w:rPr>
          <w:color w:val="005437"/>
          <w:w w:val="90"/>
        </w:rPr>
        <w:t>Kaasalainen</w:t>
      </w:r>
    </w:p>
    <w:p>
      <w:pPr>
        <w:pStyle w:val="BodyText"/>
        <w:rPr>
          <w:rFonts w:ascii="Tahoma"/>
          <w:b/>
          <w:sz w:val="27"/>
        </w:rPr>
      </w:pPr>
    </w:p>
    <w:p>
      <w:pPr>
        <w:spacing w:before="0"/>
        <w:ind w:left="110" w:right="0" w:firstLine="0"/>
        <w:jc w:val="left"/>
        <w:rPr>
          <w:rFonts w:ascii="Verdana"/>
          <w:b/>
          <w:i/>
          <w:sz w:val="21"/>
        </w:rPr>
      </w:pPr>
      <w:r>
        <w:rPr>
          <w:rFonts w:ascii="Verdana"/>
          <w:b/>
          <w:i/>
          <w:color w:val="231F20"/>
          <w:w w:val="90"/>
          <w:sz w:val="21"/>
        </w:rPr>
        <w:t>Abstract</w:t>
      </w:r>
    </w:p>
    <w:p>
      <w:pPr>
        <w:spacing w:line="247" w:lineRule="auto" w:before="6"/>
        <w:ind w:left="110" w:right="395" w:firstLine="0"/>
        <w:jc w:val="left"/>
        <w:rPr>
          <w:rFonts w:ascii="Tahoma" w:hAnsi="Tahoma"/>
          <w:sz w:val="21"/>
        </w:rPr>
      </w:pPr>
      <w:r>
        <w:rPr>
          <w:rFonts w:ascii="Tahoma" w:hAnsi="Tahoma"/>
          <w:b/>
          <w:color w:val="231F20"/>
          <w:sz w:val="21"/>
        </w:rPr>
        <w:t>Background:</w:t>
      </w:r>
      <w:r>
        <w:rPr>
          <w:rFonts w:ascii="Tahoma" w:hAnsi="Tahoma"/>
          <w:b/>
          <w:color w:val="231F20"/>
          <w:spacing w:val="-10"/>
          <w:sz w:val="21"/>
        </w:rPr>
        <w:t> </w:t>
      </w:r>
      <w:r>
        <w:rPr>
          <w:rFonts w:ascii="Tahoma" w:hAnsi="Tahoma"/>
          <w:color w:val="231F20"/>
          <w:sz w:val="21"/>
        </w:rPr>
        <w:t>Meaningful</w:t>
      </w:r>
      <w:r>
        <w:rPr>
          <w:rFonts w:ascii="Tahoma" w:hAnsi="Tahoma"/>
          <w:color w:val="231F20"/>
          <w:spacing w:val="-13"/>
          <w:sz w:val="21"/>
        </w:rPr>
        <w:t> </w:t>
      </w:r>
      <w:r>
        <w:rPr>
          <w:rFonts w:ascii="Tahoma" w:hAnsi="Tahoma"/>
          <w:color w:val="231F20"/>
          <w:sz w:val="21"/>
        </w:rPr>
        <w:t>engagement</w:t>
      </w:r>
      <w:r>
        <w:rPr>
          <w:rFonts w:ascii="Tahoma" w:hAnsi="Tahoma"/>
          <w:color w:val="231F20"/>
          <w:spacing w:val="-13"/>
          <w:sz w:val="21"/>
        </w:rPr>
        <w:t> </w:t>
      </w:r>
      <w:r>
        <w:rPr>
          <w:rFonts w:ascii="Tahoma" w:hAnsi="Tahoma"/>
          <w:color w:val="231F20"/>
          <w:sz w:val="21"/>
        </w:rPr>
        <w:t>has</w:t>
      </w:r>
      <w:r>
        <w:rPr>
          <w:rFonts w:ascii="Tahoma" w:hAnsi="Tahoma"/>
          <w:color w:val="231F20"/>
          <w:spacing w:val="-13"/>
          <w:sz w:val="21"/>
        </w:rPr>
        <w:t> </w:t>
      </w:r>
      <w:r>
        <w:rPr>
          <w:rFonts w:ascii="Tahoma" w:hAnsi="Tahoma"/>
          <w:color w:val="231F20"/>
          <w:sz w:val="21"/>
        </w:rPr>
        <w:t>been</w:t>
      </w:r>
      <w:r>
        <w:rPr>
          <w:rFonts w:ascii="Tahoma" w:hAnsi="Tahoma"/>
          <w:color w:val="231F20"/>
          <w:spacing w:val="-14"/>
          <w:sz w:val="21"/>
        </w:rPr>
        <w:t> </w:t>
      </w:r>
      <w:r>
        <w:rPr>
          <w:rFonts w:ascii="Tahoma" w:hAnsi="Tahoma"/>
          <w:color w:val="231F20"/>
          <w:sz w:val="21"/>
        </w:rPr>
        <w:t>described</w:t>
      </w:r>
      <w:r>
        <w:rPr>
          <w:rFonts w:ascii="Tahoma" w:hAnsi="Tahoma"/>
          <w:color w:val="231F20"/>
          <w:spacing w:val="-13"/>
          <w:sz w:val="21"/>
        </w:rPr>
        <w:t> </w:t>
      </w:r>
      <w:r>
        <w:rPr>
          <w:rFonts w:ascii="Tahoma" w:hAnsi="Tahoma"/>
          <w:color w:val="231F20"/>
          <w:sz w:val="21"/>
        </w:rPr>
        <w:t>as</w:t>
      </w:r>
      <w:r>
        <w:rPr>
          <w:rFonts w:ascii="Tahoma" w:hAnsi="Tahoma"/>
          <w:color w:val="231F20"/>
          <w:spacing w:val="-13"/>
          <w:sz w:val="21"/>
        </w:rPr>
        <w:t> </w:t>
      </w:r>
      <w:r>
        <w:rPr>
          <w:rFonts w:ascii="Tahoma" w:hAnsi="Tahoma"/>
          <w:color w:val="231F20"/>
          <w:sz w:val="21"/>
        </w:rPr>
        <w:t>active</w:t>
      </w:r>
      <w:r>
        <w:rPr>
          <w:rFonts w:ascii="Tahoma" w:hAnsi="Tahoma"/>
          <w:color w:val="231F20"/>
          <w:spacing w:val="-13"/>
          <w:sz w:val="21"/>
        </w:rPr>
        <w:t> </w:t>
      </w:r>
      <w:r>
        <w:rPr>
          <w:rFonts w:ascii="Tahoma" w:hAnsi="Tahoma"/>
          <w:color w:val="231F20"/>
          <w:sz w:val="21"/>
        </w:rPr>
        <w:t>participation</w:t>
      </w:r>
      <w:r>
        <w:rPr>
          <w:rFonts w:ascii="Tahoma" w:hAnsi="Tahoma"/>
          <w:color w:val="231F20"/>
          <w:spacing w:val="-13"/>
          <w:sz w:val="21"/>
        </w:rPr>
        <w:t> </w:t>
      </w:r>
      <w:r>
        <w:rPr>
          <w:rFonts w:ascii="Tahoma" w:hAnsi="Tahoma"/>
          <w:color w:val="231F20"/>
          <w:sz w:val="21"/>
        </w:rPr>
        <w:t>based</w:t>
      </w:r>
      <w:r>
        <w:rPr>
          <w:rFonts w:ascii="Tahoma" w:hAnsi="Tahoma"/>
          <w:color w:val="231F20"/>
          <w:spacing w:val="-14"/>
          <w:sz w:val="21"/>
        </w:rPr>
        <w:t> </w:t>
      </w:r>
      <w:r>
        <w:rPr>
          <w:rFonts w:ascii="Tahoma" w:hAnsi="Tahoma"/>
          <w:color w:val="231F20"/>
          <w:sz w:val="21"/>
        </w:rPr>
        <w:t>on</w:t>
      </w:r>
      <w:r>
        <w:rPr>
          <w:rFonts w:ascii="Tahoma" w:hAnsi="Tahoma"/>
          <w:color w:val="231F20"/>
          <w:spacing w:val="-62"/>
          <w:sz w:val="21"/>
        </w:rPr>
        <w:t> </w:t>
      </w:r>
      <w:r>
        <w:rPr>
          <w:rFonts w:ascii="Tahoma" w:hAnsi="Tahoma"/>
          <w:color w:val="231F20"/>
          <w:sz w:val="21"/>
        </w:rPr>
        <w:t>a</w:t>
      </w:r>
      <w:r>
        <w:rPr>
          <w:rFonts w:ascii="Tahoma" w:hAnsi="Tahoma"/>
          <w:color w:val="231F20"/>
          <w:spacing w:val="3"/>
          <w:sz w:val="21"/>
        </w:rPr>
        <w:t> </w:t>
      </w:r>
      <w:r>
        <w:rPr>
          <w:rFonts w:ascii="Tahoma" w:hAnsi="Tahoma"/>
          <w:color w:val="231F20"/>
          <w:sz w:val="21"/>
        </w:rPr>
        <w:t>person’s</w:t>
      </w:r>
      <w:r>
        <w:rPr>
          <w:rFonts w:ascii="Tahoma" w:hAnsi="Tahoma"/>
          <w:color w:val="231F20"/>
          <w:spacing w:val="3"/>
          <w:sz w:val="21"/>
        </w:rPr>
        <w:t> </w:t>
      </w:r>
      <w:r>
        <w:rPr>
          <w:rFonts w:ascii="Tahoma" w:hAnsi="Tahoma"/>
          <w:color w:val="231F20"/>
          <w:sz w:val="21"/>
        </w:rPr>
        <w:t>interests,</w:t>
      </w:r>
      <w:r>
        <w:rPr>
          <w:rFonts w:ascii="Tahoma" w:hAnsi="Tahoma"/>
          <w:color w:val="231F20"/>
          <w:spacing w:val="4"/>
          <w:sz w:val="21"/>
        </w:rPr>
        <w:t> </w:t>
      </w:r>
      <w:r>
        <w:rPr>
          <w:rFonts w:ascii="Tahoma" w:hAnsi="Tahoma"/>
          <w:color w:val="231F20"/>
          <w:sz w:val="21"/>
        </w:rPr>
        <w:t>preferences,</w:t>
      </w:r>
      <w:r>
        <w:rPr>
          <w:rFonts w:ascii="Tahoma" w:hAnsi="Tahoma"/>
          <w:color w:val="231F20"/>
          <w:spacing w:val="3"/>
          <w:sz w:val="21"/>
        </w:rPr>
        <w:t> </w:t>
      </w:r>
      <w:r>
        <w:rPr>
          <w:rFonts w:ascii="Tahoma" w:hAnsi="Tahoma"/>
          <w:color w:val="231F20"/>
          <w:sz w:val="21"/>
        </w:rPr>
        <w:t>personhood,</w:t>
      </w:r>
      <w:r>
        <w:rPr>
          <w:rFonts w:ascii="Tahoma" w:hAnsi="Tahoma"/>
          <w:color w:val="231F20"/>
          <w:spacing w:val="4"/>
          <w:sz w:val="21"/>
        </w:rPr>
        <w:t> </w:t>
      </w:r>
      <w:r>
        <w:rPr>
          <w:rFonts w:ascii="Tahoma" w:hAnsi="Tahoma"/>
          <w:color w:val="231F20"/>
          <w:sz w:val="21"/>
        </w:rPr>
        <w:t>or</w:t>
      </w:r>
      <w:r>
        <w:rPr>
          <w:rFonts w:ascii="Tahoma" w:hAnsi="Tahoma"/>
          <w:color w:val="231F20"/>
          <w:spacing w:val="3"/>
          <w:sz w:val="21"/>
        </w:rPr>
        <w:t> </w:t>
      </w:r>
      <w:r>
        <w:rPr>
          <w:rFonts w:ascii="Tahoma" w:hAnsi="Tahoma"/>
          <w:color w:val="231F20"/>
          <w:sz w:val="21"/>
        </w:rPr>
        <w:t>perceived</w:t>
      </w:r>
      <w:r>
        <w:rPr>
          <w:rFonts w:ascii="Tahoma" w:hAnsi="Tahoma"/>
          <w:color w:val="231F20"/>
          <w:spacing w:val="3"/>
          <w:sz w:val="21"/>
        </w:rPr>
        <w:t> </w:t>
      </w:r>
      <w:r>
        <w:rPr>
          <w:rFonts w:ascii="Tahoma" w:hAnsi="Tahoma"/>
          <w:color w:val="231F20"/>
          <w:sz w:val="21"/>
        </w:rPr>
        <w:t>value.</w:t>
      </w:r>
      <w:r>
        <w:rPr>
          <w:rFonts w:ascii="Tahoma" w:hAnsi="Tahoma"/>
          <w:color w:val="231F20"/>
          <w:spacing w:val="4"/>
          <w:sz w:val="21"/>
        </w:rPr>
        <w:t> </w:t>
      </w:r>
      <w:r>
        <w:rPr>
          <w:rFonts w:ascii="Tahoma" w:hAnsi="Tahoma"/>
          <w:color w:val="231F20"/>
          <w:sz w:val="21"/>
        </w:rPr>
        <w:t>It</w:t>
      </w:r>
      <w:r>
        <w:rPr>
          <w:rFonts w:ascii="Tahoma" w:hAnsi="Tahoma"/>
          <w:color w:val="231F20"/>
          <w:spacing w:val="3"/>
          <w:sz w:val="21"/>
        </w:rPr>
        <w:t> </w:t>
      </w:r>
      <w:r>
        <w:rPr>
          <w:rFonts w:ascii="Tahoma" w:hAnsi="Tahoma"/>
          <w:color w:val="231F20"/>
          <w:sz w:val="21"/>
        </w:rPr>
        <w:t>has</w:t>
      </w:r>
      <w:r>
        <w:rPr>
          <w:rFonts w:ascii="Tahoma" w:hAnsi="Tahoma"/>
          <w:color w:val="231F20"/>
          <w:spacing w:val="4"/>
          <w:sz w:val="21"/>
        </w:rPr>
        <w:t> </w:t>
      </w:r>
      <w:r>
        <w:rPr>
          <w:rFonts w:ascii="Tahoma" w:hAnsi="Tahoma"/>
          <w:color w:val="231F20"/>
          <w:sz w:val="21"/>
        </w:rPr>
        <w:t>many</w:t>
      </w:r>
      <w:r>
        <w:rPr>
          <w:rFonts w:ascii="Tahoma" w:hAnsi="Tahoma"/>
          <w:color w:val="231F20"/>
          <w:spacing w:val="3"/>
          <w:sz w:val="21"/>
        </w:rPr>
        <w:t> </w:t>
      </w:r>
      <w:r>
        <w:rPr>
          <w:rFonts w:ascii="Tahoma" w:hAnsi="Tahoma"/>
          <w:color w:val="231F20"/>
          <w:sz w:val="21"/>
        </w:rPr>
        <w:t>benefits</w:t>
      </w:r>
      <w:r>
        <w:rPr>
          <w:rFonts w:ascii="Tahoma" w:hAnsi="Tahoma"/>
          <w:color w:val="231F20"/>
          <w:spacing w:val="1"/>
          <w:sz w:val="21"/>
        </w:rPr>
        <w:t> </w:t>
      </w:r>
      <w:r>
        <w:rPr>
          <w:rFonts w:ascii="Tahoma" w:hAnsi="Tahoma"/>
          <w:color w:val="231F20"/>
          <w:sz w:val="21"/>
        </w:rPr>
        <w:t>for</w:t>
      </w:r>
      <w:r>
        <w:rPr>
          <w:rFonts w:ascii="Tahoma" w:hAnsi="Tahoma"/>
          <w:color w:val="231F20"/>
          <w:spacing w:val="1"/>
          <w:sz w:val="21"/>
        </w:rPr>
        <w:t> </w:t>
      </w:r>
      <w:r>
        <w:rPr>
          <w:rFonts w:ascii="Tahoma" w:hAnsi="Tahoma"/>
          <w:color w:val="231F20"/>
          <w:sz w:val="21"/>
        </w:rPr>
        <w:t>persons</w:t>
      </w:r>
      <w:r>
        <w:rPr>
          <w:rFonts w:ascii="Tahoma" w:hAnsi="Tahoma"/>
          <w:color w:val="231F20"/>
          <w:spacing w:val="1"/>
          <w:sz w:val="21"/>
        </w:rPr>
        <w:t> </w:t>
      </w:r>
      <w:r>
        <w:rPr>
          <w:rFonts w:ascii="Tahoma" w:hAnsi="Tahoma"/>
          <w:color w:val="231F20"/>
          <w:sz w:val="21"/>
        </w:rPr>
        <w:t>living</w:t>
      </w:r>
      <w:r>
        <w:rPr>
          <w:rFonts w:ascii="Tahoma" w:hAnsi="Tahoma"/>
          <w:color w:val="231F20"/>
          <w:spacing w:val="1"/>
          <w:sz w:val="21"/>
        </w:rPr>
        <w:t> </w:t>
      </w:r>
      <w:r>
        <w:rPr>
          <w:rFonts w:ascii="Tahoma" w:hAnsi="Tahoma"/>
          <w:color w:val="231F20"/>
          <w:sz w:val="21"/>
        </w:rPr>
        <w:t>with</w:t>
      </w:r>
      <w:r>
        <w:rPr>
          <w:rFonts w:ascii="Tahoma" w:hAnsi="Tahoma"/>
          <w:color w:val="231F20"/>
          <w:spacing w:val="1"/>
          <w:sz w:val="21"/>
        </w:rPr>
        <w:t> </w:t>
      </w:r>
      <w:r>
        <w:rPr>
          <w:rFonts w:ascii="Tahoma" w:hAnsi="Tahoma"/>
          <w:color w:val="231F20"/>
          <w:sz w:val="21"/>
        </w:rPr>
        <w:t>dementia</w:t>
      </w:r>
      <w:r>
        <w:rPr>
          <w:rFonts w:ascii="Tahoma" w:hAnsi="Tahoma"/>
          <w:color w:val="231F20"/>
          <w:spacing w:val="2"/>
          <w:sz w:val="21"/>
        </w:rPr>
        <w:t> </w:t>
      </w:r>
      <w:r>
        <w:rPr>
          <w:rFonts w:ascii="Tahoma" w:hAnsi="Tahoma"/>
          <w:color w:val="231F20"/>
          <w:sz w:val="21"/>
        </w:rPr>
        <w:t>in</w:t>
      </w:r>
      <w:r>
        <w:rPr>
          <w:rFonts w:ascii="Tahoma" w:hAnsi="Tahoma"/>
          <w:color w:val="231F20"/>
          <w:spacing w:val="1"/>
          <w:sz w:val="21"/>
        </w:rPr>
        <w:t> </w:t>
      </w:r>
      <w:r>
        <w:rPr>
          <w:rFonts w:ascii="Tahoma" w:hAnsi="Tahoma"/>
          <w:color w:val="231F20"/>
          <w:sz w:val="21"/>
        </w:rPr>
        <w:t>long-term</w:t>
      </w:r>
      <w:r>
        <w:rPr>
          <w:rFonts w:ascii="Tahoma" w:hAnsi="Tahoma"/>
          <w:color w:val="231F20"/>
          <w:spacing w:val="1"/>
          <w:sz w:val="21"/>
        </w:rPr>
        <w:t> </w:t>
      </w:r>
      <w:r>
        <w:rPr>
          <w:rFonts w:ascii="Tahoma" w:hAnsi="Tahoma"/>
          <w:color w:val="231F20"/>
          <w:sz w:val="21"/>
        </w:rPr>
        <w:t>care</w:t>
      </w:r>
      <w:r>
        <w:rPr>
          <w:rFonts w:ascii="Tahoma" w:hAnsi="Tahoma"/>
          <w:color w:val="231F20"/>
          <w:spacing w:val="1"/>
          <w:sz w:val="21"/>
        </w:rPr>
        <w:t> </w:t>
      </w:r>
      <w:r>
        <w:rPr>
          <w:rFonts w:ascii="Tahoma" w:hAnsi="Tahoma"/>
          <w:color w:val="231F20"/>
          <w:sz w:val="21"/>
        </w:rPr>
        <w:t>(LTC)</w:t>
      </w:r>
      <w:r>
        <w:rPr>
          <w:rFonts w:ascii="Tahoma" w:hAnsi="Tahoma"/>
          <w:color w:val="231F20"/>
          <w:spacing w:val="1"/>
          <w:sz w:val="21"/>
        </w:rPr>
        <w:t> </w:t>
      </w:r>
      <w:r>
        <w:rPr>
          <w:rFonts w:ascii="Tahoma" w:hAnsi="Tahoma"/>
          <w:color w:val="231F20"/>
          <w:sz w:val="21"/>
        </w:rPr>
        <w:t>homes,</w:t>
      </w:r>
      <w:r>
        <w:rPr>
          <w:rFonts w:ascii="Tahoma" w:hAnsi="Tahoma"/>
          <w:color w:val="231F20"/>
          <w:spacing w:val="2"/>
          <w:sz w:val="21"/>
        </w:rPr>
        <w:t> </w:t>
      </w:r>
      <w:r>
        <w:rPr>
          <w:rFonts w:ascii="Tahoma" w:hAnsi="Tahoma"/>
          <w:color w:val="231F20"/>
          <w:sz w:val="21"/>
        </w:rPr>
        <w:t>including</w:t>
      </w:r>
      <w:r>
        <w:rPr>
          <w:rFonts w:ascii="Tahoma" w:hAnsi="Tahoma"/>
          <w:color w:val="231F20"/>
          <w:spacing w:val="1"/>
          <w:sz w:val="21"/>
        </w:rPr>
        <w:t> </w:t>
      </w:r>
      <w:r>
        <w:rPr>
          <w:rFonts w:ascii="Tahoma" w:hAnsi="Tahoma"/>
          <w:color w:val="231F20"/>
          <w:sz w:val="21"/>
        </w:rPr>
        <w:t>improvement</w:t>
      </w:r>
      <w:r>
        <w:rPr>
          <w:rFonts w:ascii="Tahoma" w:hAnsi="Tahoma"/>
          <w:color w:val="231F20"/>
          <w:spacing w:val="1"/>
          <w:sz w:val="21"/>
        </w:rPr>
        <w:t> </w:t>
      </w:r>
      <w:r>
        <w:rPr>
          <w:rFonts w:ascii="Tahoma" w:hAnsi="Tahoma"/>
          <w:color w:val="231F20"/>
          <w:sz w:val="21"/>
        </w:rPr>
        <w:t>in</w:t>
      </w:r>
    </w:p>
    <w:p>
      <w:pPr>
        <w:spacing w:line="247" w:lineRule="auto" w:before="0"/>
        <w:ind w:left="110" w:right="95" w:firstLine="0"/>
        <w:jc w:val="left"/>
        <w:rPr>
          <w:rFonts w:ascii="Tahoma"/>
          <w:sz w:val="21"/>
        </w:rPr>
      </w:pPr>
      <w:r>
        <w:rPr>
          <w:rFonts w:ascii="Tahoma"/>
          <w:color w:val="231F20"/>
          <w:sz w:val="21"/>
        </w:rPr>
        <w:t>physical and cognitive function, and mental health. People with advanced dementia continue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to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need</w:t>
      </w:r>
      <w:r>
        <w:rPr>
          <w:rFonts w:ascii="Tahoma"/>
          <w:color w:val="231F20"/>
          <w:spacing w:val="-3"/>
          <w:sz w:val="21"/>
        </w:rPr>
        <w:t> </w:t>
      </w:r>
      <w:r>
        <w:rPr>
          <w:rFonts w:ascii="Tahoma"/>
          <w:color w:val="231F20"/>
          <w:sz w:val="21"/>
        </w:rPr>
        <w:t>and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benefit</w:t>
      </w:r>
      <w:r>
        <w:rPr>
          <w:rFonts w:ascii="Tahoma"/>
          <w:color w:val="231F20"/>
          <w:spacing w:val="-3"/>
          <w:sz w:val="21"/>
        </w:rPr>
        <w:t> </w:t>
      </w:r>
      <w:r>
        <w:rPr>
          <w:rFonts w:ascii="Tahoma"/>
          <w:color w:val="231F20"/>
          <w:sz w:val="21"/>
        </w:rPr>
        <w:t>from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inclusion</w:t>
      </w:r>
      <w:r>
        <w:rPr>
          <w:rFonts w:ascii="Tahoma"/>
          <w:color w:val="231F20"/>
          <w:spacing w:val="-3"/>
          <w:sz w:val="21"/>
        </w:rPr>
        <w:t> </w:t>
      </w:r>
      <w:r>
        <w:rPr>
          <w:rFonts w:ascii="Tahoma"/>
          <w:color w:val="231F20"/>
          <w:sz w:val="21"/>
        </w:rPr>
        <w:t>and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social</w:t>
      </w:r>
      <w:r>
        <w:rPr>
          <w:rFonts w:ascii="Tahoma"/>
          <w:color w:val="231F20"/>
          <w:spacing w:val="-3"/>
          <w:sz w:val="21"/>
        </w:rPr>
        <w:t> </w:t>
      </w:r>
      <w:r>
        <w:rPr>
          <w:rFonts w:ascii="Tahoma"/>
          <w:color w:val="231F20"/>
          <w:sz w:val="21"/>
        </w:rPr>
        <w:t>contact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in</w:t>
      </w:r>
      <w:r>
        <w:rPr>
          <w:rFonts w:ascii="Tahoma"/>
          <w:color w:val="231F20"/>
          <w:spacing w:val="-3"/>
          <w:sz w:val="21"/>
        </w:rPr>
        <w:t> </w:t>
      </w:r>
      <w:r>
        <w:rPr>
          <w:rFonts w:ascii="Tahoma"/>
          <w:color w:val="231F20"/>
          <w:sz w:val="21"/>
        </w:rPr>
        <w:t>LTC,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yet</w:t>
      </w:r>
      <w:r>
        <w:rPr>
          <w:rFonts w:ascii="Tahoma"/>
          <w:color w:val="231F20"/>
          <w:spacing w:val="-3"/>
          <w:sz w:val="21"/>
        </w:rPr>
        <w:t> </w:t>
      </w:r>
      <w:r>
        <w:rPr>
          <w:rFonts w:ascii="Tahoma"/>
          <w:color w:val="231F20"/>
          <w:sz w:val="21"/>
        </w:rPr>
        <w:t>there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is</w:t>
      </w:r>
      <w:r>
        <w:rPr>
          <w:rFonts w:ascii="Tahoma"/>
          <w:color w:val="231F20"/>
          <w:spacing w:val="-3"/>
          <w:sz w:val="21"/>
        </w:rPr>
        <w:t> </w:t>
      </w:r>
      <w:r>
        <w:rPr>
          <w:rFonts w:ascii="Tahoma"/>
          <w:color w:val="231F20"/>
          <w:sz w:val="21"/>
        </w:rPr>
        <w:t>not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a</w:t>
      </w:r>
      <w:r>
        <w:rPr>
          <w:rFonts w:ascii="Tahoma"/>
          <w:color w:val="231F20"/>
          <w:spacing w:val="-3"/>
          <w:sz w:val="21"/>
        </w:rPr>
        <w:t> </w:t>
      </w:r>
      <w:r>
        <w:rPr>
          <w:rFonts w:ascii="Tahoma"/>
          <w:color w:val="231F20"/>
          <w:sz w:val="21"/>
        </w:rPr>
        <w:t>well-developed</w:t>
      </w:r>
      <w:r>
        <w:rPr>
          <w:rFonts w:ascii="Tahoma"/>
          <w:color w:val="231F20"/>
          <w:spacing w:val="-63"/>
          <w:sz w:val="21"/>
        </w:rPr>
        <w:t> </w:t>
      </w:r>
      <w:r>
        <w:rPr>
          <w:rFonts w:ascii="Tahoma"/>
          <w:color w:val="231F20"/>
          <w:sz w:val="21"/>
        </w:rPr>
        <w:t>understanding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of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how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to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support</w:t>
      </w:r>
      <w:r>
        <w:rPr>
          <w:rFonts w:ascii="Tahoma"/>
          <w:color w:val="231F20"/>
          <w:spacing w:val="-6"/>
          <w:sz w:val="21"/>
        </w:rPr>
        <w:t> </w:t>
      </w:r>
      <w:r>
        <w:rPr>
          <w:rFonts w:ascii="Tahoma"/>
          <w:color w:val="231F20"/>
          <w:sz w:val="21"/>
        </w:rPr>
        <w:t>this.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A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tailored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intervention</w:t>
      </w:r>
      <w:r>
        <w:rPr>
          <w:rFonts w:ascii="Tahoma"/>
          <w:color w:val="231F20"/>
          <w:spacing w:val="-6"/>
          <w:sz w:val="21"/>
        </w:rPr>
        <w:t> </w:t>
      </w:r>
      <w:r>
        <w:rPr>
          <w:rFonts w:ascii="Tahoma"/>
          <w:color w:val="231F20"/>
          <w:sz w:val="21"/>
        </w:rPr>
        <w:t>called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Namaste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Care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has</w:t>
      </w:r>
    </w:p>
    <w:p>
      <w:pPr>
        <w:spacing w:line="247" w:lineRule="auto" w:before="0"/>
        <w:ind w:left="110" w:right="347" w:firstLine="0"/>
        <w:jc w:val="left"/>
        <w:rPr>
          <w:rFonts w:ascii="Tahoma"/>
          <w:sz w:val="21"/>
        </w:rPr>
      </w:pPr>
      <w:r>
        <w:rPr>
          <w:rFonts w:ascii="Tahoma"/>
          <w:color w:val="231F20"/>
          <w:sz w:val="21"/>
        </w:rPr>
        <w:t>been</w:t>
      </w:r>
      <w:r>
        <w:rPr>
          <w:rFonts w:ascii="Tahoma"/>
          <w:color w:val="231F20"/>
          <w:spacing w:val="-5"/>
          <w:sz w:val="21"/>
        </w:rPr>
        <w:t> </w:t>
      </w:r>
      <w:r>
        <w:rPr>
          <w:rFonts w:ascii="Tahoma"/>
          <w:color w:val="231F20"/>
          <w:sz w:val="21"/>
        </w:rPr>
        <w:t>shown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to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be</w:t>
      </w:r>
      <w:r>
        <w:rPr>
          <w:rFonts w:ascii="Tahoma"/>
          <w:color w:val="231F20"/>
          <w:spacing w:val="-5"/>
          <w:sz w:val="21"/>
        </w:rPr>
        <w:t> </w:t>
      </w:r>
      <w:r>
        <w:rPr>
          <w:rFonts w:ascii="Tahoma"/>
          <w:color w:val="231F20"/>
          <w:sz w:val="21"/>
        </w:rPr>
        <w:t>an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effective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approach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to</w:t>
      </w:r>
      <w:r>
        <w:rPr>
          <w:rFonts w:ascii="Tahoma"/>
          <w:color w:val="231F20"/>
          <w:spacing w:val="-5"/>
          <w:sz w:val="21"/>
        </w:rPr>
        <w:t> </w:t>
      </w:r>
      <w:r>
        <w:rPr>
          <w:rFonts w:ascii="Tahoma"/>
          <w:color w:val="231F20"/>
          <w:sz w:val="21"/>
        </w:rPr>
        <w:t>meaningfully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engage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residents</w:t>
      </w:r>
      <w:r>
        <w:rPr>
          <w:rFonts w:ascii="Tahoma"/>
          <w:color w:val="231F20"/>
          <w:spacing w:val="-5"/>
          <w:sz w:val="21"/>
        </w:rPr>
        <w:t> </w:t>
      </w:r>
      <w:r>
        <w:rPr>
          <w:rFonts w:ascii="Tahoma"/>
          <w:color w:val="231F20"/>
          <w:sz w:val="21"/>
        </w:rPr>
        <w:t>in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LTC,</w:t>
      </w:r>
      <w:r>
        <w:rPr>
          <w:rFonts w:ascii="Tahoma"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decrease</w:t>
      </w:r>
      <w:r>
        <w:rPr>
          <w:rFonts w:ascii="Tahoma"/>
          <w:color w:val="231F20"/>
          <w:spacing w:val="-63"/>
          <w:sz w:val="21"/>
        </w:rPr>
        <w:t> </w:t>
      </w:r>
      <w:r>
        <w:rPr>
          <w:rFonts w:ascii="Tahoma"/>
          <w:color w:val="231F20"/>
          <w:sz w:val="21"/>
        </w:rPr>
        <w:t>behavioral symptoms, and improve their comfort and quality of life. There is a need to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consider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how</w:t>
      </w:r>
      <w:r>
        <w:rPr>
          <w:rFonts w:ascii="Tahoma"/>
          <w:color w:val="231F20"/>
          <w:spacing w:val="-13"/>
          <w:sz w:val="21"/>
        </w:rPr>
        <w:t> </w:t>
      </w:r>
      <w:r>
        <w:rPr>
          <w:rFonts w:ascii="Tahoma"/>
          <w:color w:val="231F20"/>
          <w:sz w:val="21"/>
        </w:rPr>
        <w:t>best</w:t>
      </w:r>
      <w:r>
        <w:rPr>
          <w:rFonts w:ascii="Tahoma"/>
          <w:color w:val="231F20"/>
          <w:spacing w:val="-13"/>
          <w:sz w:val="21"/>
        </w:rPr>
        <w:t> </w:t>
      </w:r>
      <w:r>
        <w:rPr>
          <w:rFonts w:ascii="Tahoma"/>
          <w:color w:val="231F20"/>
          <w:sz w:val="21"/>
        </w:rPr>
        <w:t>to</w:t>
      </w:r>
      <w:r>
        <w:rPr>
          <w:rFonts w:ascii="Tahoma"/>
          <w:color w:val="231F20"/>
          <w:spacing w:val="-13"/>
          <w:sz w:val="21"/>
        </w:rPr>
        <w:t> </w:t>
      </w:r>
      <w:r>
        <w:rPr>
          <w:rFonts w:ascii="Tahoma"/>
          <w:color w:val="231F20"/>
          <w:sz w:val="21"/>
        </w:rPr>
        <w:t>deliver</w:t>
      </w:r>
      <w:r>
        <w:rPr>
          <w:rFonts w:ascii="Tahoma"/>
          <w:color w:val="231F20"/>
          <w:spacing w:val="-13"/>
          <w:sz w:val="21"/>
        </w:rPr>
        <w:t> </w:t>
      </w:r>
      <w:r>
        <w:rPr>
          <w:rFonts w:ascii="Tahoma"/>
          <w:color w:val="231F20"/>
          <w:sz w:val="21"/>
        </w:rPr>
        <w:t>this</w:t>
      </w:r>
      <w:r>
        <w:rPr>
          <w:rFonts w:ascii="Tahoma"/>
          <w:color w:val="231F20"/>
          <w:spacing w:val="-13"/>
          <w:sz w:val="21"/>
        </w:rPr>
        <w:t> </w:t>
      </w:r>
      <w:r>
        <w:rPr>
          <w:rFonts w:ascii="Tahoma"/>
          <w:color w:val="231F20"/>
          <w:sz w:val="21"/>
        </w:rPr>
        <w:t>intervention.</w:t>
      </w:r>
    </w:p>
    <w:p>
      <w:pPr>
        <w:spacing w:line="247" w:lineRule="auto" w:before="0"/>
        <w:ind w:left="110" w:right="0" w:firstLine="0"/>
        <w:jc w:val="left"/>
        <w:rPr>
          <w:rFonts w:ascii="Tahoma"/>
          <w:sz w:val="21"/>
        </w:rPr>
      </w:pPr>
      <w:r>
        <w:rPr>
          <w:rFonts w:ascii="Tahoma"/>
          <w:b/>
          <w:color w:val="231F20"/>
          <w:sz w:val="21"/>
        </w:rPr>
        <w:t>Objective: </w:t>
      </w:r>
      <w:r>
        <w:rPr>
          <w:rFonts w:ascii="Tahoma"/>
          <w:color w:val="231F20"/>
          <w:sz w:val="21"/>
        </w:rPr>
        <w:t>The aim of this study was to describe environmental, social, and sensory factors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influencing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meaningful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engagement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of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persons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with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advanced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dementia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during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Namaste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Care</w:t>
      </w:r>
      <w:r>
        <w:rPr>
          <w:rFonts w:ascii="Tahoma"/>
          <w:color w:val="231F20"/>
          <w:spacing w:val="-62"/>
          <w:sz w:val="21"/>
        </w:rPr>
        <w:t> </w:t>
      </w:r>
      <w:r>
        <w:rPr>
          <w:rFonts w:ascii="Tahoma"/>
          <w:color w:val="231F20"/>
          <w:sz w:val="21"/>
        </w:rPr>
        <w:t>implementation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in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LTC.</w:t>
      </w:r>
    </w:p>
    <w:p>
      <w:pPr>
        <w:spacing w:line="247" w:lineRule="auto" w:before="0"/>
        <w:ind w:left="110" w:right="327" w:firstLine="0"/>
        <w:jc w:val="left"/>
        <w:rPr>
          <w:rFonts w:ascii="Tahoma"/>
          <w:sz w:val="21"/>
        </w:rPr>
      </w:pPr>
      <w:r>
        <w:rPr>
          <w:rFonts w:ascii="Tahoma"/>
          <w:b/>
          <w:color w:val="231F20"/>
          <w:sz w:val="21"/>
        </w:rPr>
        <w:t>Methods:</w:t>
      </w:r>
      <w:r>
        <w:rPr>
          <w:rFonts w:ascii="Tahoma"/>
          <w:b/>
          <w:color w:val="231F20"/>
          <w:spacing w:val="-11"/>
          <w:sz w:val="21"/>
        </w:rPr>
        <w:t> </w:t>
      </w:r>
      <w:r>
        <w:rPr>
          <w:rFonts w:ascii="Tahoma"/>
          <w:color w:val="231F20"/>
          <w:sz w:val="21"/>
        </w:rPr>
        <w:t>In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this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qualitative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descriptive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study,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focus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groups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and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interviews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were</w:t>
      </w:r>
      <w:r>
        <w:rPr>
          <w:rFonts w:ascii="Tahoma"/>
          <w:color w:val="231F20"/>
          <w:spacing w:val="-14"/>
          <w:sz w:val="21"/>
        </w:rPr>
        <w:t> </w:t>
      </w:r>
      <w:r>
        <w:rPr>
          <w:rFonts w:ascii="Tahoma"/>
          <w:color w:val="231F20"/>
          <w:sz w:val="21"/>
        </w:rPr>
        <w:t>conducted</w:t>
      </w:r>
      <w:r>
        <w:rPr>
          <w:rFonts w:ascii="Tahoma"/>
          <w:color w:val="231F20"/>
          <w:spacing w:val="-63"/>
          <w:sz w:val="21"/>
        </w:rPr>
        <w:t> </w:t>
      </w:r>
      <w:r>
        <w:rPr>
          <w:rFonts w:ascii="Tahoma"/>
          <w:color w:val="231F20"/>
          <w:sz w:val="21"/>
        </w:rPr>
        <w:t>with families, volunteers, staff, and managers at two LTC homes. Directed content analysis</w:t>
      </w:r>
      <w:r>
        <w:rPr>
          <w:rFonts w:ascii="Tahoma"/>
          <w:color w:val="231F20"/>
          <w:spacing w:val="-63"/>
          <w:sz w:val="21"/>
        </w:rPr>
        <w:t> </w:t>
      </w:r>
      <w:r>
        <w:rPr>
          <w:rFonts w:ascii="Tahoma"/>
          <w:color w:val="231F20"/>
          <w:sz w:val="21"/>
        </w:rPr>
        <w:t>was conducted. The Comprehensive Process Model of Engagement was used as a coding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framework.</w:t>
      </w:r>
    </w:p>
    <w:p>
      <w:pPr>
        <w:spacing w:line="247" w:lineRule="auto" w:before="0"/>
        <w:ind w:left="110" w:right="121" w:firstLine="0"/>
        <w:jc w:val="left"/>
        <w:rPr>
          <w:rFonts w:ascii="Tahoma"/>
          <w:sz w:val="21"/>
        </w:rPr>
      </w:pPr>
      <w:r>
        <w:rPr>
          <w:rFonts w:ascii="Tahoma"/>
          <w:b/>
          <w:color w:val="231F20"/>
          <w:sz w:val="21"/>
        </w:rPr>
        <w:t>Results:</w:t>
      </w:r>
      <w:r>
        <w:rPr>
          <w:rFonts w:ascii="Tahoma"/>
          <w:b/>
          <w:color w:val="231F20"/>
          <w:spacing w:val="-4"/>
          <w:sz w:val="21"/>
        </w:rPr>
        <w:t> </w:t>
      </w:r>
      <w:r>
        <w:rPr>
          <w:rFonts w:ascii="Tahoma"/>
          <w:color w:val="231F20"/>
          <w:sz w:val="21"/>
        </w:rPr>
        <w:t>With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respect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to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environmental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attributes,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participants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emphasized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that</w:t>
      </w:r>
      <w:r>
        <w:rPr>
          <w:rFonts w:ascii="Tahoma"/>
          <w:color w:val="231F20"/>
          <w:spacing w:val="-8"/>
          <w:sz w:val="21"/>
        </w:rPr>
        <w:t> </w:t>
      </w:r>
      <w:r>
        <w:rPr>
          <w:rFonts w:ascii="Tahoma"/>
          <w:color w:val="231F20"/>
          <w:sz w:val="21"/>
        </w:rPr>
        <w:t>a</w:t>
      </w:r>
      <w:r>
        <w:rPr>
          <w:rFonts w:ascii="Tahoma"/>
          <w:color w:val="231F20"/>
          <w:spacing w:val="-7"/>
          <w:sz w:val="21"/>
        </w:rPr>
        <w:t> </w:t>
      </w:r>
      <w:r>
        <w:rPr>
          <w:rFonts w:ascii="Tahoma"/>
          <w:color w:val="231F20"/>
          <w:sz w:val="21"/>
        </w:rPr>
        <w:t>designated</w:t>
      </w:r>
      <w:r>
        <w:rPr>
          <w:rFonts w:ascii="Tahoma"/>
          <w:color w:val="231F20"/>
          <w:spacing w:val="-62"/>
          <w:sz w:val="21"/>
        </w:rPr>
        <w:t> </w:t>
      </w:r>
      <w:r>
        <w:rPr>
          <w:rFonts w:ascii="Tahoma"/>
          <w:color w:val="231F20"/>
          <w:sz w:val="21"/>
        </w:rPr>
        <w:t>quiet space and a small group format were helpful for engagement. In terms of social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attributes,</w:t>
      </w:r>
      <w:r>
        <w:rPr>
          <w:rFonts w:ascii="Tahoma"/>
          <w:color w:val="231F20"/>
          <w:spacing w:val="7"/>
          <w:sz w:val="21"/>
        </w:rPr>
        <w:t> </w:t>
      </w:r>
      <w:r>
        <w:rPr>
          <w:rFonts w:ascii="Tahoma"/>
          <w:color w:val="231F20"/>
          <w:sz w:val="21"/>
        </w:rPr>
        <w:t>participants</w:t>
      </w:r>
      <w:r>
        <w:rPr>
          <w:rFonts w:ascii="Tahoma"/>
          <w:color w:val="231F20"/>
          <w:spacing w:val="8"/>
          <w:sz w:val="21"/>
        </w:rPr>
        <w:t> </w:t>
      </w:r>
      <w:r>
        <w:rPr>
          <w:rFonts w:ascii="Tahoma"/>
          <w:color w:val="231F20"/>
          <w:sz w:val="21"/>
        </w:rPr>
        <w:t>emphasized</w:t>
      </w:r>
      <w:r>
        <w:rPr>
          <w:rFonts w:ascii="Tahoma"/>
          <w:color w:val="231F20"/>
          <w:spacing w:val="8"/>
          <w:sz w:val="21"/>
        </w:rPr>
        <w:t> </w:t>
      </w:r>
      <w:r>
        <w:rPr>
          <w:rFonts w:ascii="Tahoma"/>
          <w:color w:val="231F20"/>
          <w:sz w:val="21"/>
        </w:rPr>
        <w:t>Namaste</w:t>
      </w:r>
      <w:r>
        <w:rPr>
          <w:rFonts w:ascii="Tahoma"/>
          <w:color w:val="231F20"/>
          <w:spacing w:val="8"/>
          <w:sz w:val="21"/>
        </w:rPr>
        <w:t> </w:t>
      </w:r>
      <w:r>
        <w:rPr>
          <w:rFonts w:ascii="Tahoma"/>
          <w:color w:val="231F20"/>
          <w:sz w:val="21"/>
        </w:rPr>
        <w:t>Care</w:t>
      </w:r>
      <w:r>
        <w:rPr>
          <w:rFonts w:ascii="Tahoma"/>
          <w:color w:val="231F20"/>
          <w:spacing w:val="8"/>
          <w:sz w:val="21"/>
        </w:rPr>
        <w:t> </w:t>
      </w:r>
      <w:r>
        <w:rPr>
          <w:rFonts w:ascii="Tahoma"/>
          <w:color w:val="231F20"/>
          <w:sz w:val="21"/>
        </w:rPr>
        <w:t>staff</w:t>
      </w:r>
      <w:r>
        <w:rPr>
          <w:rFonts w:ascii="Tahoma"/>
          <w:color w:val="231F20"/>
          <w:spacing w:val="8"/>
          <w:sz w:val="21"/>
        </w:rPr>
        <w:t> </w:t>
      </w:r>
      <w:r>
        <w:rPr>
          <w:rFonts w:ascii="Tahoma"/>
          <w:color w:val="231F20"/>
          <w:sz w:val="21"/>
        </w:rPr>
        <w:t>capacity</w:t>
      </w:r>
      <w:r>
        <w:rPr>
          <w:rFonts w:ascii="Tahoma"/>
          <w:color w:val="231F20"/>
          <w:spacing w:val="7"/>
          <w:sz w:val="21"/>
        </w:rPr>
        <w:t> </w:t>
      </w:r>
      <w:r>
        <w:rPr>
          <w:rFonts w:ascii="Tahoma"/>
          <w:color w:val="231F20"/>
          <w:sz w:val="21"/>
        </w:rPr>
        <w:t>to</w:t>
      </w:r>
      <w:r>
        <w:rPr>
          <w:rFonts w:ascii="Tahoma"/>
          <w:color w:val="231F20"/>
          <w:spacing w:val="8"/>
          <w:sz w:val="21"/>
        </w:rPr>
        <w:t> </w:t>
      </w:r>
      <w:r>
        <w:rPr>
          <w:rFonts w:ascii="Tahoma"/>
          <w:color w:val="231F20"/>
          <w:sz w:val="21"/>
        </w:rPr>
        <w:t>deliver</w:t>
      </w:r>
      <w:r>
        <w:rPr>
          <w:rFonts w:ascii="Tahoma"/>
          <w:color w:val="231F20"/>
          <w:spacing w:val="8"/>
          <w:sz w:val="21"/>
        </w:rPr>
        <w:t> </w:t>
      </w:r>
      <w:r>
        <w:rPr>
          <w:rFonts w:ascii="Tahoma"/>
          <w:color w:val="231F20"/>
          <w:sz w:val="21"/>
        </w:rPr>
        <w:t>individualized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care.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Regarding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sensorial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factors,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familiarity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with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the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activities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delivered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in</w:t>
      </w:r>
      <w:r>
        <w:rPr>
          <w:rFonts w:ascii="Tahoma"/>
          <w:color w:val="231F20"/>
          <w:spacing w:val="4"/>
          <w:sz w:val="21"/>
        </w:rPr>
        <w:t> </w:t>
      </w:r>
      <w:r>
        <w:rPr>
          <w:rFonts w:ascii="Tahoma"/>
          <w:color w:val="231F20"/>
          <w:sz w:val="21"/>
        </w:rPr>
        <w:t>the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program</w:t>
      </w:r>
      <w:r>
        <w:rPr>
          <w:rFonts w:ascii="Tahoma"/>
          <w:color w:val="231F20"/>
          <w:spacing w:val="3"/>
          <w:sz w:val="21"/>
        </w:rPr>
        <w:t> </w:t>
      </w:r>
      <w:r>
        <w:rPr>
          <w:rFonts w:ascii="Tahoma"/>
          <w:color w:val="231F20"/>
          <w:sz w:val="21"/>
        </w:rPr>
        <w:t>was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emphasized.</w:t>
      </w:r>
    </w:p>
    <w:p>
      <w:pPr>
        <w:spacing w:line="247" w:lineRule="auto" w:before="0"/>
        <w:ind w:left="110" w:right="97" w:firstLine="0"/>
        <w:jc w:val="left"/>
        <w:rPr>
          <w:rFonts w:ascii="Tahoma"/>
          <w:sz w:val="21"/>
        </w:rPr>
      </w:pPr>
      <w:r>
        <w:rPr>
          <w:rFonts w:ascii="Tahoma"/>
          <w:b/>
          <w:color w:val="231F20"/>
          <w:sz w:val="21"/>
        </w:rPr>
        <w:t>Conclusion: </w:t>
      </w:r>
      <w:r>
        <w:rPr>
          <w:rFonts w:ascii="Tahoma"/>
          <w:color w:val="231F20"/>
          <w:sz w:val="21"/>
        </w:rPr>
        <w:t>Findings reveal the need to offer small group programs that include adapted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recreational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and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stimulating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activities,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such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as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Namaste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Care,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for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residents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at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the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end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of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life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in LTC. Such programs facilitate meaningful engagement for persons with dementia as they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focus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on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individual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preferences,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comfort,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and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inclusion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while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recognizing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changing</w:t>
      </w:r>
      <w:r>
        <w:rPr>
          <w:rFonts w:ascii="Tahoma"/>
          <w:color w:val="231F20"/>
          <w:spacing w:val="2"/>
          <w:sz w:val="21"/>
        </w:rPr>
        <w:t> </w:t>
      </w:r>
      <w:r>
        <w:rPr>
          <w:rFonts w:ascii="Tahoma"/>
          <w:color w:val="231F20"/>
          <w:sz w:val="21"/>
        </w:rPr>
        <w:t>needs</w:t>
      </w:r>
      <w:r>
        <w:rPr>
          <w:rFonts w:ascii="Tahoma"/>
          <w:color w:val="231F20"/>
          <w:spacing w:val="1"/>
          <w:sz w:val="21"/>
        </w:rPr>
        <w:t> </w:t>
      </w:r>
      <w:r>
        <w:rPr>
          <w:rFonts w:ascii="Tahoma"/>
          <w:color w:val="231F20"/>
          <w:sz w:val="21"/>
        </w:rPr>
        <w:t>and</w:t>
      </w:r>
      <w:r>
        <w:rPr>
          <w:rFonts w:ascii="Tahoma"/>
          <w:color w:val="231F20"/>
          <w:spacing w:val="-63"/>
          <w:sz w:val="21"/>
        </w:rPr>
        <w:t> </w:t>
      </w:r>
      <w:r>
        <w:rPr>
          <w:rFonts w:ascii="Tahoma"/>
          <w:color w:val="231F20"/>
          <w:w w:val="105"/>
          <w:sz w:val="21"/>
        </w:rPr>
        <w:t>abilities</w:t>
      </w:r>
      <w:r>
        <w:rPr>
          <w:rFonts w:ascii="Tahoma"/>
          <w:color w:val="231F20"/>
          <w:spacing w:val="-18"/>
          <w:w w:val="105"/>
          <w:sz w:val="21"/>
        </w:rPr>
        <w:t> </w:t>
      </w:r>
      <w:r>
        <w:rPr>
          <w:rFonts w:ascii="Tahoma"/>
          <w:color w:val="231F20"/>
          <w:w w:val="105"/>
          <w:sz w:val="21"/>
        </w:rPr>
        <w:t>of</w:t>
      </w:r>
      <w:r>
        <w:rPr>
          <w:rFonts w:ascii="Tahoma"/>
          <w:color w:val="231F20"/>
          <w:spacing w:val="-17"/>
          <w:w w:val="105"/>
          <w:sz w:val="21"/>
        </w:rPr>
        <w:t> </w:t>
      </w:r>
      <w:r>
        <w:rPr>
          <w:rFonts w:ascii="Tahoma"/>
          <w:color w:val="231F20"/>
          <w:w w:val="105"/>
          <w:sz w:val="21"/>
        </w:rPr>
        <w:t>residents.</w:t>
      </w:r>
    </w:p>
    <w:p>
      <w:pPr>
        <w:pStyle w:val="BodyText"/>
        <w:spacing w:before="11"/>
        <w:rPr>
          <w:rFonts w:ascii="Tahoma"/>
          <w:sz w:val="24"/>
        </w:rPr>
      </w:pPr>
    </w:p>
    <w:p>
      <w:pPr>
        <w:spacing w:before="0"/>
        <w:ind w:left="110" w:right="0" w:firstLine="0"/>
        <w:jc w:val="left"/>
        <w:rPr>
          <w:rFonts w:ascii="Tahoma"/>
          <w:sz w:val="21"/>
        </w:rPr>
      </w:pPr>
      <w:r>
        <w:rPr>
          <w:rFonts w:ascii="Verdana"/>
          <w:b/>
          <w:i/>
          <w:color w:val="231F20"/>
          <w:w w:val="95"/>
          <w:sz w:val="21"/>
        </w:rPr>
        <w:t>Keywords:</w:t>
      </w:r>
      <w:r>
        <w:rPr>
          <w:rFonts w:ascii="Verdana"/>
          <w:b/>
          <w:i/>
          <w:color w:val="231F20"/>
          <w:spacing w:val="89"/>
          <w:sz w:val="21"/>
        </w:rPr>
        <w:t> </w:t>
      </w:r>
      <w:r>
        <w:rPr>
          <w:rFonts w:ascii="Tahoma"/>
          <w:color w:val="231F20"/>
          <w:w w:val="95"/>
          <w:sz w:val="21"/>
        </w:rPr>
        <w:t>dementia,</w:t>
      </w:r>
      <w:r>
        <w:rPr>
          <w:rFonts w:ascii="Tahoma"/>
          <w:color w:val="231F20"/>
          <w:spacing w:val="17"/>
          <w:w w:val="95"/>
          <w:sz w:val="21"/>
        </w:rPr>
        <w:t> </w:t>
      </w:r>
      <w:r>
        <w:rPr>
          <w:rFonts w:ascii="Tahoma"/>
          <w:color w:val="231F20"/>
          <w:w w:val="95"/>
          <w:sz w:val="21"/>
        </w:rPr>
        <w:t>engagement,</w:t>
      </w:r>
      <w:r>
        <w:rPr>
          <w:rFonts w:ascii="Tahoma"/>
          <w:color w:val="231F20"/>
          <w:spacing w:val="17"/>
          <w:w w:val="95"/>
          <w:sz w:val="21"/>
        </w:rPr>
        <w:t> </w:t>
      </w:r>
      <w:r>
        <w:rPr>
          <w:rFonts w:ascii="Tahoma"/>
          <w:color w:val="231F20"/>
          <w:w w:val="95"/>
          <w:sz w:val="21"/>
        </w:rPr>
        <w:t>long-term</w:t>
      </w:r>
      <w:r>
        <w:rPr>
          <w:rFonts w:ascii="Tahoma"/>
          <w:color w:val="231F20"/>
          <w:spacing w:val="17"/>
          <w:w w:val="95"/>
          <w:sz w:val="21"/>
        </w:rPr>
        <w:t> </w:t>
      </w:r>
      <w:r>
        <w:rPr>
          <w:rFonts w:ascii="Tahoma"/>
          <w:color w:val="231F20"/>
          <w:w w:val="95"/>
          <w:sz w:val="21"/>
        </w:rPr>
        <w:t>care,</w:t>
      </w:r>
      <w:r>
        <w:rPr>
          <w:rFonts w:ascii="Tahoma"/>
          <w:color w:val="231F20"/>
          <w:spacing w:val="17"/>
          <w:w w:val="95"/>
          <w:sz w:val="21"/>
        </w:rPr>
        <w:t> </w:t>
      </w:r>
      <w:r>
        <w:rPr>
          <w:rFonts w:ascii="Tahoma"/>
          <w:color w:val="231F20"/>
          <w:w w:val="95"/>
          <w:sz w:val="21"/>
        </w:rPr>
        <w:t>Namaste</w:t>
      </w:r>
      <w:r>
        <w:rPr>
          <w:rFonts w:ascii="Tahoma"/>
          <w:color w:val="231F20"/>
          <w:spacing w:val="17"/>
          <w:w w:val="95"/>
          <w:sz w:val="21"/>
        </w:rPr>
        <w:t> </w:t>
      </w:r>
      <w:r>
        <w:rPr>
          <w:rFonts w:ascii="Tahoma"/>
          <w:color w:val="231F20"/>
          <w:w w:val="95"/>
          <w:sz w:val="21"/>
        </w:rPr>
        <w:t>Care,</w:t>
      </w:r>
      <w:r>
        <w:rPr>
          <w:rFonts w:ascii="Tahoma"/>
          <w:color w:val="231F20"/>
          <w:spacing w:val="17"/>
          <w:w w:val="95"/>
          <w:sz w:val="21"/>
        </w:rPr>
        <w:t> </w:t>
      </w:r>
      <w:r>
        <w:rPr>
          <w:rFonts w:ascii="Tahoma"/>
          <w:color w:val="231F20"/>
          <w:w w:val="95"/>
          <w:sz w:val="21"/>
        </w:rPr>
        <w:t>psychosocial</w:t>
      </w:r>
      <w:r>
        <w:rPr>
          <w:rFonts w:ascii="Tahoma"/>
          <w:color w:val="231F20"/>
          <w:spacing w:val="17"/>
          <w:w w:val="95"/>
          <w:sz w:val="21"/>
        </w:rPr>
        <w:t> </w:t>
      </w:r>
      <w:r>
        <w:rPr>
          <w:rFonts w:ascii="Tahoma"/>
          <w:color w:val="231F20"/>
          <w:w w:val="95"/>
          <w:sz w:val="21"/>
        </w:rPr>
        <w:t>intervention</w:t>
      </w:r>
    </w:p>
    <w:p>
      <w:pPr>
        <w:pStyle w:val="BodyText"/>
        <w:spacing w:before="8"/>
        <w:rPr>
          <w:rFonts w:ascii="Tahoma"/>
          <w:sz w:val="23"/>
        </w:rPr>
      </w:pPr>
    </w:p>
    <w:p>
      <w:pPr>
        <w:spacing w:before="1"/>
        <w:ind w:left="110" w:right="0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sz w:val="13"/>
        </w:rPr>
        <w:t>Received:</w:t>
      </w:r>
      <w:r>
        <w:rPr>
          <w:rFonts w:ascii="Tahoma"/>
          <w:color w:val="231F20"/>
          <w:spacing w:val="-7"/>
          <w:sz w:val="13"/>
        </w:rPr>
        <w:t> </w:t>
      </w:r>
      <w:r>
        <w:rPr>
          <w:rFonts w:ascii="Tahoma"/>
          <w:color w:val="231F20"/>
          <w:sz w:val="13"/>
        </w:rPr>
        <w:t>9</w:t>
      </w:r>
      <w:r>
        <w:rPr>
          <w:rFonts w:ascii="Tahoma"/>
          <w:color w:val="231F20"/>
          <w:spacing w:val="-7"/>
          <w:sz w:val="13"/>
        </w:rPr>
        <w:t> </w:t>
      </w:r>
      <w:r>
        <w:rPr>
          <w:rFonts w:ascii="Tahoma"/>
          <w:color w:val="231F20"/>
          <w:sz w:val="13"/>
        </w:rPr>
        <w:t>September</w:t>
      </w:r>
      <w:r>
        <w:rPr>
          <w:rFonts w:ascii="Tahoma"/>
          <w:color w:val="231F20"/>
          <w:spacing w:val="-6"/>
          <w:sz w:val="13"/>
        </w:rPr>
        <w:t> </w:t>
      </w:r>
      <w:r>
        <w:rPr>
          <w:rFonts w:ascii="Tahoma"/>
          <w:color w:val="231F20"/>
          <w:sz w:val="13"/>
        </w:rPr>
        <w:t>2022;</w:t>
      </w:r>
      <w:r>
        <w:rPr>
          <w:rFonts w:ascii="Tahoma"/>
          <w:color w:val="231F20"/>
          <w:spacing w:val="-7"/>
          <w:sz w:val="13"/>
        </w:rPr>
        <w:t> </w:t>
      </w:r>
      <w:r>
        <w:rPr>
          <w:rFonts w:ascii="Tahoma"/>
          <w:color w:val="231F20"/>
          <w:sz w:val="13"/>
        </w:rPr>
        <w:t>revised</w:t>
      </w:r>
      <w:r>
        <w:rPr>
          <w:rFonts w:ascii="Tahoma"/>
          <w:color w:val="231F20"/>
          <w:spacing w:val="-6"/>
          <w:sz w:val="13"/>
        </w:rPr>
        <w:t> </w:t>
      </w:r>
      <w:r>
        <w:rPr>
          <w:rFonts w:ascii="Tahoma"/>
          <w:color w:val="231F20"/>
          <w:sz w:val="13"/>
        </w:rPr>
        <w:t>manuscript</w:t>
      </w:r>
      <w:r>
        <w:rPr>
          <w:rFonts w:ascii="Tahoma"/>
          <w:color w:val="231F20"/>
          <w:spacing w:val="-7"/>
          <w:sz w:val="13"/>
        </w:rPr>
        <w:t> </w:t>
      </w:r>
      <w:r>
        <w:rPr>
          <w:rFonts w:ascii="Tahoma"/>
          <w:color w:val="231F20"/>
          <w:sz w:val="13"/>
        </w:rPr>
        <w:t>accepted:</w:t>
      </w:r>
      <w:r>
        <w:rPr>
          <w:rFonts w:ascii="Tahoma"/>
          <w:color w:val="231F20"/>
          <w:spacing w:val="-6"/>
          <w:sz w:val="13"/>
        </w:rPr>
        <w:t> </w:t>
      </w:r>
      <w:r>
        <w:rPr>
          <w:rFonts w:ascii="Tahoma"/>
          <w:color w:val="231F20"/>
          <w:sz w:val="13"/>
        </w:rPr>
        <w:t>7</w:t>
      </w:r>
      <w:r>
        <w:rPr>
          <w:rFonts w:ascii="Tahoma"/>
          <w:color w:val="231F20"/>
          <w:spacing w:val="-7"/>
          <w:sz w:val="13"/>
        </w:rPr>
        <w:t> </w:t>
      </w:r>
      <w:r>
        <w:rPr>
          <w:rFonts w:ascii="Tahoma"/>
          <w:color w:val="231F20"/>
          <w:sz w:val="13"/>
        </w:rPr>
        <w:t>March</w:t>
      </w:r>
      <w:r>
        <w:rPr>
          <w:rFonts w:ascii="Tahoma"/>
          <w:color w:val="231F20"/>
          <w:spacing w:val="-6"/>
          <w:sz w:val="13"/>
        </w:rPr>
        <w:t> </w:t>
      </w:r>
      <w:r>
        <w:rPr>
          <w:rFonts w:ascii="Tahoma"/>
          <w:color w:val="231F20"/>
          <w:sz w:val="13"/>
        </w:rPr>
        <w:t>2023.</w:t>
      </w:r>
    </w:p>
    <w:p>
      <w:pPr>
        <w:pStyle w:val="BodyText"/>
        <w:spacing w:before="7"/>
        <w:rPr>
          <w:rFonts w:ascii="Tahoma"/>
          <w:sz w:val="23"/>
        </w:rPr>
      </w:pPr>
      <w:r>
        <w:rPr/>
        <w:br w:type="column"/>
      </w:r>
      <w:r>
        <w:rPr>
          <w:rFonts w:ascii="Tahoma"/>
          <w:sz w:val="23"/>
        </w:rPr>
      </w:r>
    </w:p>
    <w:p>
      <w:pPr>
        <w:spacing w:line="259" w:lineRule="auto" w:before="0"/>
        <w:ind w:left="110" w:right="379" w:firstLine="0"/>
        <w:jc w:val="left"/>
        <w:rPr>
          <w:rFonts w:ascii="Verdana"/>
          <w:i/>
          <w:sz w:val="13"/>
        </w:rPr>
      </w:pPr>
      <w:r>
        <w:rPr>
          <w:rFonts w:ascii="Verdana"/>
          <w:i/>
          <w:color w:val="231F20"/>
          <w:w w:val="85"/>
          <w:sz w:val="13"/>
        </w:rPr>
        <w:t>Palliative Care &amp; Social</w:t>
      </w:r>
      <w:r>
        <w:rPr>
          <w:rFonts w:ascii="Verdana"/>
          <w:i/>
          <w:color w:val="231F20"/>
          <w:spacing w:val="-36"/>
          <w:w w:val="85"/>
          <w:sz w:val="13"/>
        </w:rPr>
        <w:t> </w:t>
      </w:r>
      <w:r>
        <w:rPr>
          <w:rFonts w:ascii="Verdana"/>
          <w:i/>
          <w:color w:val="231F20"/>
          <w:sz w:val="13"/>
        </w:rPr>
        <w:t>Practice</w:t>
      </w:r>
    </w:p>
    <w:p>
      <w:pPr>
        <w:spacing w:before="90"/>
        <w:ind w:left="110" w:right="0" w:firstLine="0"/>
        <w:jc w:val="left"/>
        <w:rPr>
          <w:rFonts w:ascii="Tahoma" w:hAnsi="Tahoma"/>
          <w:sz w:val="13"/>
        </w:rPr>
      </w:pPr>
      <w:r>
        <w:rPr>
          <w:rFonts w:ascii="Tahoma" w:hAnsi="Tahoma"/>
          <w:color w:val="231F20"/>
          <w:w w:val="95"/>
          <w:sz w:val="13"/>
        </w:rPr>
        <w:t>2023,</w:t>
      </w:r>
      <w:r>
        <w:rPr>
          <w:rFonts w:ascii="Tahoma" w:hAnsi="Tahoma"/>
          <w:color w:val="231F20"/>
          <w:spacing w:val="-7"/>
          <w:w w:val="95"/>
          <w:sz w:val="13"/>
        </w:rPr>
        <w:t> </w:t>
      </w:r>
      <w:r>
        <w:rPr>
          <w:rFonts w:ascii="Tahoma" w:hAnsi="Tahoma"/>
          <w:color w:val="231F20"/>
          <w:w w:val="95"/>
          <w:sz w:val="13"/>
        </w:rPr>
        <w:t>Vol.</w:t>
      </w:r>
      <w:r>
        <w:rPr>
          <w:rFonts w:ascii="Tahoma" w:hAnsi="Tahoma"/>
          <w:color w:val="231F20"/>
          <w:spacing w:val="-6"/>
          <w:w w:val="95"/>
          <w:sz w:val="13"/>
        </w:rPr>
        <w:t> </w:t>
      </w:r>
      <w:r>
        <w:rPr>
          <w:rFonts w:ascii="Tahoma" w:hAnsi="Tahoma"/>
          <w:color w:val="231F20"/>
          <w:w w:val="95"/>
          <w:sz w:val="13"/>
        </w:rPr>
        <w:t>17:</w:t>
      </w:r>
      <w:r>
        <w:rPr>
          <w:rFonts w:ascii="Tahoma" w:hAnsi="Tahoma"/>
          <w:color w:val="231F20"/>
          <w:spacing w:val="-6"/>
          <w:w w:val="95"/>
          <w:sz w:val="13"/>
        </w:rPr>
        <w:t> </w:t>
      </w:r>
      <w:r>
        <w:rPr>
          <w:rFonts w:ascii="Tahoma" w:hAnsi="Tahoma"/>
          <w:color w:val="231F20"/>
          <w:w w:val="95"/>
          <w:sz w:val="13"/>
        </w:rPr>
        <w:t>1–15</w:t>
      </w:r>
    </w:p>
    <w:p>
      <w:pPr>
        <w:spacing w:line="259" w:lineRule="auto" w:before="103"/>
        <w:ind w:left="110" w:right="508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w w:val="95"/>
          <w:sz w:val="13"/>
        </w:rPr>
        <w:t>DOI: 10.1177/</w:t>
      </w:r>
      <w:r>
        <w:rPr>
          <w:rFonts w:ascii="Tahoma"/>
          <w:color w:val="231F20"/>
          <w:spacing w:val="1"/>
          <w:w w:val="95"/>
          <w:sz w:val="13"/>
        </w:rPr>
        <w:t> </w:t>
      </w:r>
      <w:r>
        <w:rPr>
          <w:rFonts w:ascii="Tahoma"/>
          <w:color w:val="231F20"/>
          <w:w w:val="95"/>
          <w:sz w:val="13"/>
        </w:rPr>
        <w:t>26323524231165319</w:t>
      </w:r>
    </w:p>
    <w:p>
      <w:pPr>
        <w:spacing w:line="259" w:lineRule="auto" w:before="91"/>
        <w:ind w:left="110" w:right="259" w:firstLine="0"/>
        <w:jc w:val="left"/>
        <w:rPr>
          <w:rFonts w:ascii="Tahoma" w:hAnsi="Tahoma"/>
          <w:sz w:val="13"/>
        </w:rPr>
      </w:pPr>
      <w:r>
        <w:rPr>
          <w:rFonts w:ascii="Tahoma" w:hAnsi="Tahoma"/>
          <w:color w:val="231F20"/>
          <w:w w:val="95"/>
          <w:sz w:val="13"/>
        </w:rPr>
        <w:t>© The Author(s), 2023.</w:t>
      </w:r>
      <w:r>
        <w:rPr>
          <w:rFonts w:ascii="Tahoma" w:hAnsi="Tahoma"/>
          <w:color w:val="231F20"/>
          <w:spacing w:val="1"/>
          <w:w w:val="95"/>
          <w:sz w:val="13"/>
        </w:rPr>
        <w:t> </w:t>
      </w:r>
      <w:r>
        <w:rPr>
          <w:rFonts w:ascii="Tahoma" w:hAnsi="Tahoma"/>
          <w:color w:val="231F20"/>
          <w:sz w:val="13"/>
        </w:rPr>
        <w:t>Article</w:t>
      </w:r>
      <w:r>
        <w:rPr>
          <w:rFonts w:ascii="Tahoma" w:hAnsi="Tahoma"/>
          <w:color w:val="231F20"/>
          <w:spacing w:val="5"/>
          <w:sz w:val="13"/>
        </w:rPr>
        <w:t> </w:t>
      </w:r>
      <w:r>
        <w:rPr>
          <w:rFonts w:ascii="Tahoma" w:hAnsi="Tahoma"/>
          <w:color w:val="231F20"/>
          <w:sz w:val="13"/>
        </w:rPr>
        <w:t>reuse</w:t>
      </w:r>
      <w:r>
        <w:rPr>
          <w:rFonts w:ascii="Tahoma" w:hAnsi="Tahoma"/>
          <w:color w:val="231F20"/>
          <w:spacing w:val="5"/>
          <w:sz w:val="13"/>
        </w:rPr>
        <w:t> </w:t>
      </w:r>
      <w:r>
        <w:rPr>
          <w:rFonts w:ascii="Tahoma" w:hAnsi="Tahoma"/>
          <w:color w:val="231F20"/>
          <w:sz w:val="13"/>
        </w:rPr>
        <w:t>guidelines:</w:t>
      </w:r>
      <w:r>
        <w:rPr>
          <w:rFonts w:ascii="Tahoma" w:hAnsi="Tahoma"/>
          <w:color w:val="231F20"/>
          <w:spacing w:val="-37"/>
          <w:sz w:val="13"/>
        </w:rPr>
        <w:t> </w:t>
      </w:r>
      <w:hyperlink r:id="rId8">
        <w:r>
          <w:rPr>
            <w:rFonts w:ascii="Tahoma" w:hAnsi="Tahoma"/>
            <w:color w:val="231F20"/>
            <w:sz w:val="13"/>
          </w:rPr>
          <w:t>sagepub.com/journals-</w:t>
        </w:r>
      </w:hyperlink>
      <w:r>
        <w:rPr>
          <w:rFonts w:ascii="Tahoma" w:hAnsi="Tahoma"/>
          <w:color w:val="231F20"/>
          <w:spacing w:val="1"/>
          <w:sz w:val="13"/>
        </w:rPr>
        <w:t> </w:t>
      </w:r>
      <w:hyperlink r:id="rId8">
        <w:r>
          <w:rPr>
            <w:rFonts w:ascii="Tahoma" w:hAnsi="Tahoma"/>
            <w:color w:val="231F20"/>
            <w:sz w:val="13"/>
          </w:rPr>
          <w:t>permissions</w:t>
        </w:r>
      </w:hyperlink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22"/>
        </w:rPr>
      </w:pPr>
    </w:p>
    <w:p>
      <w:pPr>
        <w:spacing w:before="0"/>
        <w:ind w:left="110" w:right="0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sz w:val="13"/>
        </w:rPr>
        <w:t>Correspondence</w:t>
      </w:r>
      <w:r>
        <w:rPr>
          <w:rFonts w:ascii="Tahoma"/>
          <w:color w:val="231F20"/>
          <w:spacing w:val="-2"/>
          <w:sz w:val="13"/>
        </w:rPr>
        <w:t> </w:t>
      </w:r>
      <w:r>
        <w:rPr>
          <w:rFonts w:ascii="Tahoma"/>
          <w:color w:val="231F20"/>
          <w:sz w:val="13"/>
        </w:rPr>
        <w:t>to:</w:t>
      </w:r>
    </w:p>
    <w:p>
      <w:pPr>
        <w:spacing w:before="4"/>
        <w:ind w:left="110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color w:val="005437"/>
          <w:w w:val="90"/>
          <w:sz w:val="13"/>
        </w:rPr>
        <w:t>Marie-Lee</w:t>
      </w:r>
      <w:r>
        <w:rPr>
          <w:rFonts w:ascii="Tahoma"/>
          <w:b/>
          <w:color w:val="005437"/>
          <w:spacing w:val="6"/>
          <w:w w:val="90"/>
          <w:sz w:val="13"/>
        </w:rPr>
        <w:t> </w:t>
      </w:r>
      <w:r>
        <w:rPr>
          <w:rFonts w:ascii="Tahoma"/>
          <w:b/>
          <w:color w:val="005437"/>
          <w:w w:val="90"/>
          <w:sz w:val="13"/>
        </w:rPr>
        <w:t>Yous</w:t>
      </w:r>
    </w:p>
    <w:p>
      <w:pPr>
        <w:spacing w:line="244" w:lineRule="auto" w:before="3"/>
        <w:ind w:left="110" w:right="153" w:firstLine="0"/>
        <w:jc w:val="left"/>
        <w:rPr>
          <w:rFonts w:ascii="Tahoma"/>
          <w:b/>
          <w:sz w:val="13"/>
        </w:rPr>
      </w:pPr>
      <w:r>
        <w:rPr>
          <w:rFonts w:ascii="Tahoma"/>
          <w:color w:val="231F20"/>
          <w:sz w:val="13"/>
        </w:rPr>
        <w:t>School of Nursing, Faculty</w:t>
      </w:r>
      <w:r>
        <w:rPr>
          <w:rFonts w:ascii="Tahoma"/>
          <w:color w:val="231F20"/>
          <w:spacing w:val="-38"/>
          <w:sz w:val="13"/>
        </w:rPr>
        <w:t> </w:t>
      </w:r>
      <w:r>
        <w:rPr>
          <w:rFonts w:ascii="Tahoma"/>
          <w:color w:val="231F20"/>
          <w:sz w:val="13"/>
        </w:rPr>
        <w:t>of Health Sciences,</w:t>
      </w:r>
      <w:r>
        <w:rPr>
          <w:rFonts w:ascii="Tahoma"/>
          <w:color w:val="231F20"/>
          <w:spacing w:val="1"/>
          <w:sz w:val="13"/>
        </w:rPr>
        <w:t> </w:t>
      </w:r>
      <w:r>
        <w:rPr>
          <w:rFonts w:ascii="Tahoma"/>
          <w:color w:val="231F20"/>
          <w:sz w:val="13"/>
        </w:rPr>
        <w:t>McMaster</w:t>
      </w:r>
      <w:r>
        <w:rPr>
          <w:rFonts w:ascii="Tahoma"/>
          <w:color w:val="231F20"/>
          <w:spacing w:val="49"/>
          <w:sz w:val="13"/>
        </w:rPr>
        <w:t> </w:t>
      </w:r>
      <w:r>
        <w:rPr>
          <w:rFonts w:ascii="Tahoma"/>
          <w:color w:val="231F20"/>
          <w:sz w:val="13"/>
        </w:rPr>
        <w:t>University,</w:t>
      </w:r>
      <w:r>
        <w:rPr>
          <w:rFonts w:ascii="Tahoma"/>
          <w:color w:val="231F20"/>
          <w:spacing w:val="1"/>
          <w:sz w:val="13"/>
        </w:rPr>
        <w:t> </w:t>
      </w:r>
      <w:r>
        <w:rPr>
          <w:rFonts w:ascii="Tahoma"/>
          <w:color w:val="231F20"/>
          <w:sz w:val="13"/>
        </w:rPr>
        <w:t>1280 Main Street West,</w:t>
      </w:r>
      <w:r>
        <w:rPr>
          <w:rFonts w:ascii="Tahoma"/>
          <w:color w:val="231F20"/>
          <w:spacing w:val="1"/>
          <w:sz w:val="13"/>
        </w:rPr>
        <w:t> </w:t>
      </w:r>
      <w:r>
        <w:rPr>
          <w:rFonts w:ascii="Tahoma"/>
          <w:color w:val="231F20"/>
          <w:sz w:val="13"/>
        </w:rPr>
        <w:t>Hamilton, ON L8S 4K1,</w:t>
      </w:r>
      <w:r>
        <w:rPr>
          <w:rFonts w:ascii="Tahoma"/>
          <w:color w:val="231F20"/>
          <w:spacing w:val="1"/>
          <w:sz w:val="13"/>
        </w:rPr>
        <w:t> </w:t>
      </w:r>
      <w:r>
        <w:rPr>
          <w:rFonts w:ascii="Tahoma"/>
          <w:color w:val="231F20"/>
          <w:sz w:val="13"/>
        </w:rPr>
        <w:t>Canada.</w:t>
      </w:r>
      <w:r>
        <w:rPr>
          <w:rFonts w:ascii="Tahoma"/>
          <w:color w:val="231F20"/>
          <w:spacing w:val="1"/>
          <w:sz w:val="13"/>
        </w:rPr>
        <w:t> </w:t>
      </w:r>
      <w:hyperlink r:id="rId9">
        <w:r>
          <w:rPr>
            <w:rFonts w:ascii="Tahoma"/>
            <w:b/>
            <w:color w:val="005437"/>
            <w:sz w:val="13"/>
          </w:rPr>
          <w:t>yousm@mcmaster.ca</w:t>
        </w:r>
      </w:hyperlink>
    </w:p>
    <w:p>
      <w:pPr>
        <w:spacing w:line="244" w:lineRule="auto" w:before="59"/>
        <w:ind w:left="110" w:right="379" w:firstLine="0"/>
        <w:jc w:val="left"/>
        <w:rPr>
          <w:rFonts w:ascii="Tahoma"/>
          <w:b/>
          <w:sz w:val="13"/>
        </w:rPr>
      </w:pPr>
      <w:r>
        <w:rPr>
          <w:rFonts w:ascii="Tahoma"/>
          <w:b/>
          <w:color w:val="231F20"/>
          <w:w w:val="90"/>
          <w:sz w:val="13"/>
        </w:rPr>
        <w:t>Sheila A. Boamah</w:t>
      </w:r>
      <w:r>
        <w:rPr>
          <w:rFonts w:ascii="Tahoma"/>
          <w:b/>
          <w:color w:val="231F20"/>
          <w:spacing w:val="1"/>
          <w:w w:val="90"/>
          <w:sz w:val="13"/>
        </w:rPr>
        <w:t> </w:t>
      </w:r>
      <w:r>
        <w:rPr>
          <w:rFonts w:ascii="Tahoma"/>
          <w:b/>
          <w:color w:val="231F20"/>
          <w:w w:val="90"/>
          <w:sz w:val="13"/>
        </w:rPr>
        <w:t>Sharon</w:t>
      </w:r>
      <w:r>
        <w:rPr>
          <w:rFonts w:ascii="Tahoma"/>
          <w:b/>
          <w:color w:val="231F20"/>
          <w:spacing w:val="-1"/>
          <w:w w:val="90"/>
          <w:sz w:val="13"/>
        </w:rPr>
        <w:t> </w:t>
      </w:r>
      <w:r>
        <w:rPr>
          <w:rFonts w:ascii="Tahoma"/>
          <w:b/>
          <w:color w:val="231F20"/>
          <w:w w:val="90"/>
          <w:sz w:val="13"/>
        </w:rPr>
        <w:t>Kaasalainen</w:t>
      </w:r>
    </w:p>
    <w:p>
      <w:pPr>
        <w:spacing w:line="244" w:lineRule="auto" w:before="0"/>
        <w:ind w:left="110" w:right="107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sz w:val="13"/>
        </w:rPr>
        <w:t>School of Nursing, Faculty</w:t>
      </w:r>
      <w:r>
        <w:rPr>
          <w:rFonts w:ascii="Tahoma"/>
          <w:color w:val="231F20"/>
          <w:spacing w:val="-38"/>
          <w:sz w:val="13"/>
        </w:rPr>
        <w:t> </w:t>
      </w:r>
      <w:r>
        <w:rPr>
          <w:rFonts w:ascii="Tahoma"/>
          <w:color w:val="231F20"/>
          <w:sz w:val="13"/>
        </w:rPr>
        <w:t>of Health Sciences,</w:t>
      </w:r>
      <w:r>
        <w:rPr>
          <w:rFonts w:ascii="Tahoma"/>
          <w:color w:val="231F20"/>
          <w:spacing w:val="1"/>
          <w:sz w:val="13"/>
        </w:rPr>
        <w:t> </w:t>
      </w:r>
      <w:r>
        <w:rPr>
          <w:rFonts w:ascii="Tahoma"/>
          <w:color w:val="231F20"/>
          <w:sz w:val="13"/>
        </w:rPr>
        <w:t>McMaster University,</w:t>
      </w:r>
      <w:r>
        <w:rPr>
          <w:rFonts w:ascii="Tahoma"/>
          <w:color w:val="231F20"/>
          <w:spacing w:val="1"/>
          <w:sz w:val="13"/>
        </w:rPr>
        <w:t> </w:t>
      </w:r>
      <w:r>
        <w:rPr>
          <w:rFonts w:ascii="Tahoma"/>
          <w:color w:val="231F20"/>
          <w:sz w:val="13"/>
        </w:rPr>
        <w:t>Hamilton,</w:t>
      </w:r>
      <w:r>
        <w:rPr>
          <w:rFonts w:ascii="Tahoma"/>
          <w:color w:val="231F20"/>
          <w:spacing w:val="-8"/>
          <w:sz w:val="13"/>
        </w:rPr>
        <w:t> </w:t>
      </w:r>
      <w:r>
        <w:rPr>
          <w:rFonts w:ascii="Tahoma"/>
          <w:color w:val="231F20"/>
          <w:sz w:val="13"/>
        </w:rPr>
        <w:t>ON,</w:t>
      </w:r>
      <w:r>
        <w:rPr>
          <w:rFonts w:ascii="Tahoma"/>
          <w:color w:val="231F20"/>
          <w:spacing w:val="-8"/>
          <w:sz w:val="13"/>
        </w:rPr>
        <w:t> </w:t>
      </w:r>
      <w:r>
        <w:rPr>
          <w:rFonts w:ascii="Tahoma"/>
          <w:color w:val="231F20"/>
          <w:sz w:val="13"/>
        </w:rPr>
        <w:t>Canada</w:t>
      </w:r>
    </w:p>
    <w:p>
      <w:pPr>
        <w:spacing w:line="244" w:lineRule="auto" w:before="60"/>
        <w:ind w:left="110" w:right="107" w:firstLine="0"/>
        <w:jc w:val="left"/>
        <w:rPr>
          <w:rFonts w:ascii="Tahoma"/>
          <w:sz w:val="13"/>
        </w:rPr>
      </w:pPr>
      <w:r>
        <w:rPr>
          <w:rFonts w:ascii="Tahoma"/>
          <w:b/>
          <w:color w:val="231F20"/>
          <w:w w:val="90"/>
          <w:sz w:val="13"/>
        </w:rPr>
        <w:t>Paulette V. Hunter</w:t>
      </w:r>
      <w:r>
        <w:rPr>
          <w:rFonts w:ascii="Tahoma"/>
          <w:b/>
          <w:color w:val="231F20"/>
          <w:spacing w:val="1"/>
          <w:w w:val="90"/>
          <w:sz w:val="13"/>
        </w:rPr>
        <w:t> </w:t>
      </w:r>
      <w:r>
        <w:rPr>
          <w:rFonts w:ascii="Tahoma"/>
          <w:color w:val="231F20"/>
          <w:sz w:val="13"/>
        </w:rPr>
        <w:t>Department of Psychology,</w:t>
      </w:r>
      <w:r>
        <w:rPr>
          <w:rFonts w:ascii="Tahoma"/>
          <w:color w:val="231F20"/>
          <w:spacing w:val="-38"/>
          <w:sz w:val="13"/>
        </w:rPr>
        <w:t> </w:t>
      </w:r>
      <w:r>
        <w:rPr>
          <w:rFonts w:ascii="Tahoma"/>
          <w:color w:val="231F20"/>
          <w:sz w:val="13"/>
        </w:rPr>
        <w:t>St.</w:t>
      </w:r>
      <w:r>
        <w:rPr>
          <w:rFonts w:ascii="Tahoma"/>
          <w:color w:val="231F20"/>
          <w:spacing w:val="-9"/>
          <w:sz w:val="13"/>
        </w:rPr>
        <w:t> </w:t>
      </w:r>
      <w:r>
        <w:rPr>
          <w:rFonts w:ascii="Tahoma"/>
          <w:color w:val="231F20"/>
          <w:sz w:val="13"/>
        </w:rPr>
        <w:t>Thomas</w:t>
      </w:r>
      <w:r>
        <w:rPr>
          <w:rFonts w:ascii="Tahoma"/>
          <w:color w:val="231F20"/>
          <w:spacing w:val="-8"/>
          <w:sz w:val="13"/>
        </w:rPr>
        <w:t> </w:t>
      </w:r>
      <w:r>
        <w:rPr>
          <w:rFonts w:ascii="Tahoma"/>
          <w:color w:val="231F20"/>
          <w:sz w:val="13"/>
        </w:rPr>
        <w:t>More</w:t>
      </w:r>
    </w:p>
    <w:p>
      <w:pPr>
        <w:spacing w:line="244" w:lineRule="auto" w:before="0"/>
        <w:ind w:left="110" w:right="133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sz w:val="13"/>
        </w:rPr>
        <w:t>College, University of</w:t>
      </w:r>
      <w:r>
        <w:rPr>
          <w:rFonts w:ascii="Tahoma"/>
          <w:color w:val="231F20"/>
          <w:spacing w:val="1"/>
          <w:sz w:val="13"/>
        </w:rPr>
        <w:t> </w:t>
      </w:r>
      <w:r>
        <w:rPr>
          <w:rFonts w:ascii="Tahoma"/>
          <w:color w:val="231F20"/>
          <w:sz w:val="13"/>
        </w:rPr>
        <w:t>Saskatchewan, Saskatoon,</w:t>
      </w:r>
      <w:r>
        <w:rPr>
          <w:rFonts w:ascii="Tahoma"/>
          <w:color w:val="231F20"/>
          <w:spacing w:val="-38"/>
          <w:sz w:val="13"/>
        </w:rPr>
        <w:t> </w:t>
      </w:r>
      <w:r>
        <w:rPr>
          <w:rFonts w:ascii="Tahoma"/>
          <w:color w:val="231F20"/>
          <w:sz w:val="13"/>
        </w:rPr>
        <w:t>SK,</w:t>
      </w:r>
      <w:r>
        <w:rPr>
          <w:rFonts w:ascii="Tahoma"/>
          <w:color w:val="231F20"/>
          <w:spacing w:val="-9"/>
          <w:sz w:val="13"/>
        </w:rPr>
        <w:t> </w:t>
      </w:r>
      <w:r>
        <w:rPr>
          <w:rFonts w:ascii="Tahoma"/>
          <w:color w:val="231F20"/>
          <w:sz w:val="13"/>
        </w:rPr>
        <w:t>Canada</w:t>
      </w:r>
    </w:p>
    <w:p>
      <w:pPr>
        <w:spacing w:before="60"/>
        <w:ind w:left="110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color w:val="231F20"/>
          <w:w w:val="90"/>
          <w:sz w:val="13"/>
        </w:rPr>
        <w:t>Esther</w:t>
      </w:r>
      <w:r>
        <w:rPr>
          <w:rFonts w:ascii="Tahoma"/>
          <w:b/>
          <w:color w:val="231F20"/>
          <w:spacing w:val="8"/>
          <w:w w:val="90"/>
          <w:sz w:val="13"/>
        </w:rPr>
        <w:t> </w:t>
      </w:r>
      <w:r>
        <w:rPr>
          <w:rFonts w:ascii="Tahoma"/>
          <w:b/>
          <w:color w:val="231F20"/>
          <w:w w:val="90"/>
          <w:sz w:val="13"/>
        </w:rPr>
        <w:t>Coker</w:t>
      </w:r>
    </w:p>
    <w:p>
      <w:pPr>
        <w:spacing w:line="244" w:lineRule="auto" w:before="3"/>
        <w:ind w:left="110" w:right="107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sz w:val="13"/>
        </w:rPr>
        <w:t>School of Nursing, Faculty</w:t>
      </w:r>
      <w:r>
        <w:rPr>
          <w:rFonts w:ascii="Tahoma"/>
          <w:color w:val="231F20"/>
          <w:spacing w:val="-38"/>
          <w:sz w:val="13"/>
        </w:rPr>
        <w:t> </w:t>
      </w:r>
      <w:r>
        <w:rPr>
          <w:rFonts w:ascii="Tahoma"/>
          <w:color w:val="231F20"/>
          <w:sz w:val="13"/>
        </w:rPr>
        <w:t>of Health Sciences,</w:t>
      </w:r>
      <w:r>
        <w:rPr>
          <w:rFonts w:ascii="Tahoma"/>
          <w:color w:val="231F20"/>
          <w:spacing w:val="1"/>
          <w:sz w:val="13"/>
        </w:rPr>
        <w:t> </w:t>
      </w:r>
      <w:r>
        <w:rPr>
          <w:rFonts w:ascii="Tahoma"/>
          <w:color w:val="231F20"/>
          <w:sz w:val="13"/>
        </w:rPr>
        <w:t>McMaster University,</w:t>
      </w:r>
      <w:r>
        <w:rPr>
          <w:rFonts w:ascii="Tahoma"/>
          <w:color w:val="231F20"/>
          <w:spacing w:val="1"/>
          <w:sz w:val="13"/>
        </w:rPr>
        <w:t> </w:t>
      </w:r>
      <w:r>
        <w:rPr>
          <w:rFonts w:ascii="Tahoma"/>
          <w:color w:val="231F20"/>
          <w:sz w:val="13"/>
        </w:rPr>
        <w:t>Hamilton,</w:t>
      </w:r>
      <w:r>
        <w:rPr>
          <w:rFonts w:ascii="Tahoma"/>
          <w:color w:val="231F20"/>
          <w:spacing w:val="-8"/>
          <w:sz w:val="13"/>
        </w:rPr>
        <w:t> </w:t>
      </w:r>
      <w:r>
        <w:rPr>
          <w:rFonts w:ascii="Tahoma"/>
          <w:color w:val="231F20"/>
          <w:sz w:val="13"/>
        </w:rPr>
        <w:t>ON,</w:t>
      </w:r>
      <w:r>
        <w:rPr>
          <w:rFonts w:ascii="Tahoma"/>
          <w:color w:val="231F20"/>
          <w:spacing w:val="-8"/>
          <w:sz w:val="13"/>
        </w:rPr>
        <w:t> </w:t>
      </w:r>
      <w:r>
        <w:rPr>
          <w:rFonts w:ascii="Tahoma"/>
          <w:color w:val="231F20"/>
          <w:sz w:val="13"/>
        </w:rPr>
        <w:t>Canada</w:t>
      </w:r>
    </w:p>
    <w:p>
      <w:pPr>
        <w:spacing w:line="244" w:lineRule="auto" w:before="60"/>
        <w:ind w:left="110" w:right="107" w:firstLine="0"/>
        <w:jc w:val="left"/>
        <w:rPr>
          <w:rFonts w:ascii="Tahoma" w:hAnsi="Tahoma"/>
          <w:sz w:val="13"/>
        </w:rPr>
      </w:pPr>
      <w:r>
        <w:rPr>
          <w:rFonts w:ascii="Tahoma" w:hAnsi="Tahoma"/>
          <w:color w:val="231F20"/>
          <w:sz w:val="13"/>
        </w:rPr>
        <w:t>St. Peter’s Hospital,</w:t>
      </w:r>
      <w:r>
        <w:rPr>
          <w:rFonts w:ascii="Tahoma" w:hAnsi="Tahoma"/>
          <w:color w:val="231F20"/>
          <w:spacing w:val="1"/>
          <w:sz w:val="13"/>
        </w:rPr>
        <w:t> </w:t>
      </w:r>
      <w:r>
        <w:rPr>
          <w:rFonts w:ascii="Tahoma" w:hAnsi="Tahoma"/>
          <w:color w:val="231F20"/>
          <w:sz w:val="13"/>
        </w:rPr>
        <w:t>Hamilton</w:t>
      </w:r>
      <w:r>
        <w:rPr>
          <w:rFonts w:ascii="Tahoma" w:hAnsi="Tahoma"/>
          <w:color w:val="231F20"/>
          <w:spacing w:val="2"/>
          <w:sz w:val="13"/>
        </w:rPr>
        <w:t> </w:t>
      </w:r>
      <w:r>
        <w:rPr>
          <w:rFonts w:ascii="Tahoma" w:hAnsi="Tahoma"/>
          <w:color w:val="231F20"/>
          <w:sz w:val="13"/>
        </w:rPr>
        <w:t>Health</w:t>
      </w:r>
      <w:r>
        <w:rPr>
          <w:rFonts w:ascii="Tahoma" w:hAnsi="Tahoma"/>
          <w:color w:val="231F20"/>
          <w:spacing w:val="3"/>
          <w:sz w:val="13"/>
        </w:rPr>
        <w:t> </w:t>
      </w:r>
      <w:r>
        <w:rPr>
          <w:rFonts w:ascii="Tahoma" w:hAnsi="Tahoma"/>
          <w:color w:val="231F20"/>
          <w:sz w:val="13"/>
        </w:rPr>
        <w:t>Sciences,</w:t>
      </w:r>
      <w:r>
        <w:rPr>
          <w:rFonts w:ascii="Tahoma" w:hAnsi="Tahoma"/>
          <w:color w:val="231F20"/>
          <w:spacing w:val="-38"/>
          <w:sz w:val="13"/>
        </w:rPr>
        <w:t> </w:t>
      </w:r>
      <w:r>
        <w:rPr>
          <w:rFonts w:ascii="Tahoma" w:hAnsi="Tahoma"/>
          <w:color w:val="231F20"/>
          <w:sz w:val="13"/>
        </w:rPr>
        <w:t>Hamilton,</w:t>
      </w:r>
      <w:r>
        <w:rPr>
          <w:rFonts w:ascii="Tahoma" w:hAnsi="Tahoma"/>
          <w:color w:val="231F20"/>
          <w:spacing w:val="-8"/>
          <w:sz w:val="13"/>
        </w:rPr>
        <w:t> </w:t>
      </w:r>
      <w:r>
        <w:rPr>
          <w:rFonts w:ascii="Tahoma" w:hAnsi="Tahoma"/>
          <w:color w:val="231F20"/>
          <w:sz w:val="13"/>
        </w:rPr>
        <w:t>ON,</w:t>
      </w:r>
      <w:r>
        <w:rPr>
          <w:rFonts w:ascii="Tahoma" w:hAnsi="Tahoma"/>
          <w:color w:val="231F20"/>
          <w:spacing w:val="-8"/>
          <w:sz w:val="13"/>
        </w:rPr>
        <w:t> </w:t>
      </w:r>
      <w:r>
        <w:rPr>
          <w:rFonts w:ascii="Tahoma" w:hAnsi="Tahoma"/>
          <w:color w:val="231F20"/>
          <w:sz w:val="13"/>
        </w:rPr>
        <w:t>Canada</w:t>
      </w:r>
    </w:p>
    <w:p>
      <w:pPr>
        <w:spacing w:line="244" w:lineRule="auto" w:before="60"/>
        <w:ind w:left="110" w:right="98" w:firstLine="0"/>
        <w:jc w:val="left"/>
        <w:rPr>
          <w:rFonts w:ascii="Tahoma"/>
          <w:sz w:val="13"/>
        </w:rPr>
      </w:pPr>
      <w:r>
        <w:rPr>
          <w:rFonts w:ascii="Tahoma"/>
          <w:b/>
          <w:color w:val="231F20"/>
          <w:spacing w:val="-1"/>
          <w:w w:val="90"/>
          <w:sz w:val="13"/>
        </w:rPr>
        <w:t>Thomas </w:t>
      </w:r>
      <w:r>
        <w:rPr>
          <w:rFonts w:ascii="Tahoma"/>
          <w:b/>
          <w:color w:val="231F20"/>
          <w:w w:val="90"/>
          <w:sz w:val="13"/>
        </w:rPr>
        <w:t>Hadjistavropoulos</w:t>
      </w:r>
      <w:r>
        <w:rPr>
          <w:rFonts w:ascii="Tahoma"/>
          <w:b/>
          <w:color w:val="231F20"/>
          <w:spacing w:val="-32"/>
          <w:w w:val="90"/>
          <w:sz w:val="13"/>
        </w:rPr>
        <w:t> </w:t>
      </w:r>
      <w:r>
        <w:rPr>
          <w:rFonts w:ascii="Tahoma"/>
          <w:color w:val="231F20"/>
          <w:sz w:val="13"/>
        </w:rPr>
        <w:t>Department of Psychology</w:t>
      </w:r>
      <w:r>
        <w:rPr>
          <w:rFonts w:ascii="Tahoma"/>
          <w:color w:val="231F20"/>
          <w:spacing w:val="1"/>
          <w:sz w:val="13"/>
        </w:rPr>
        <w:t> </w:t>
      </w:r>
      <w:r>
        <w:rPr>
          <w:rFonts w:ascii="Tahoma"/>
          <w:color w:val="231F20"/>
          <w:sz w:val="13"/>
        </w:rPr>
        <w:t>and</w:t>
      </w:r>
      <w:r>
        <w:rPr>
          <w:rFonts w:ascii="Tahoma"/>
          <w:color w:val="231F20"/>
          <w:spacing w:val="-9"/>
          <w:sz w:val="13"/>
        </w:rPr>
        <w:t> </w:t>
      </w:r>
      <w:r>
        <w:rPr>
          <w:rFonts w:ascii="Tahoma"/>
          <w:color w:val="231F20"/>
          <w:sz w:val="13"/>
        </w:rPr>
        <w:t>Centre</w:t>
      </w:r>
      <w:r>
        <w:rPr>
          <w:rFonts w:ascii="Tahoma"/>
          <w:color w:val="231F20"/>
          <w:spacing w:val="-8"/>
          <w:sz w:val="13"/>
        </w:rPr>
        <w:t> </w:t>
      </w:r>
      <w:r>
        <w:rPr>
          <w:rFonts w:ascii="Tahoma"/>
          <w:color w:val="231F20"/>
          <w:sz w:val="13"/>
        </w:rPr>
        <w:t>on</w:t>
      </w:r>
      <w:r>
        <w:rPr>
          <w:rFonts w:ascii="Tahoma"/>
          <w:color w:val="231F20"/>
          <w:spacing w:val="-8"/>
          <w:sz w:val="13"/>
        </w:rPr>
        <w:t> </w:t>
      </w:r>
      <w:r>
        <w:rPr>
          <w:rFonts w:ascii="Tahoma"/>
          <w:color w:val="231F20"/>
          <w:sz w:val="13"/>
        </w:rPr>
        <w:t>Aging</w:t>
      </w:r>
    </w:p>
    <w:p>
      <w:pPr>
        <w:spacing w:line="244" w:lineRule="auto" w:before="0"/>
        <w:ind w:left="110" w:right="399" w:firstLine="0"/>
        <w:jc w:val="both"/>
        <w:rPr>
          <w:rFonts w:ascii="Tahoma"/>
          <w:sz w:val="13"/>
        </w:rPr>
      </w:pPr>
      <w:r>
        <w:rPr>
          <w:rFonts w:ascii="Tahoma"/>
          <w:color w:val="231F20"/>
          <w:sz w:val="13"/>
        </w:rPr>
        <w:t>and Health, University</w:t>
      </w:r>
      <w:r>
        <w:rPr>
          <w:rFonts w:ascii="Tahoma"/>
          <w:color w:val="231F20"/>
          <w:spacing w:val="-38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of Regina, </w:t>
      </w:r>
      <w:r>
        <w:rPr>
          <w:rFonts w:ascii="Tahoma"/>
          <w:color w:val="231F20"/>
          <w:sz w:val="13"/>
        </w:rPr>
        <w:t>Regina, SK,</w:t>
      </w:r>
      <w:r>
        <w:rPr>
          <w:rFonts w:ascii="Tahoma"/>
          <w:color w:val="231F20"/>
          <w:spacing w:val="-38"/>
          <w:sz w:val="13"/>
        </w:rPr>
        <w:t> </w:t>
      </w:r>
      <w:r>
        <w:rPr>
          <w:rFonts w:ascii="Tahoma"/>
          <w:color w:val="231F20"/>
          <w:sz w:val="13"/>
        </w:rPr>
        <w:t>Canada</w:t>
      </w:r>
    </w:p>
    <w:p>
      <w:pPr>
        <w:spacing w:after="0" w:line="244" w:lineRule="auto"/>
        <w:jc w:val="both"/>
        <w:rPr>
          <w:rFonts w:ascii="Tahoma"/>
          <w:sz w:val="13"/>
        </w:rPr>
        <w:sectPr>
          <w:type w:val="continuous"/>
          <w:pgSz w:w="11910" w:h="15880"/>
          <w:pgMar w:top="1120" w:bottom="0" w:left="740" w:right="400"/>
          <w:cols w:num="2" w:equalWidth="0">
            <w:col w:w="8893" w:space="92"/>
            <w:col w:w="1785"/>
          </w:cols>
        </w:sectPr>
      </w:pPr>
    </w:p>
    <w:p>
      <w:pPr>
        <w:pStyle w:val="Heading1"/>
        <w:spacing w:line="238" w:lineRule="exact"/>
      </w:pPr>
      <w:r>
        <w:rPr>
          <w:color w:val="005437"/>
        </w:rPr>
        <w:t>Introduction</w:t>
      </w:r>
    </w:p>
    <w:p>
      <w:pPr>
        <w:pStyle w:val="BodyText"/>
        <w:spacing w:line="249" w:lineRule="auto" w:before="12"/>
        <w:ind w:left="110"/>
      </w:pPr>
      <w:r>
        <w:rPr>
          <w:color w:val="231F20"/>
          <w:w w:val="105"/>
        </w:rPr>
        <w:t>More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than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55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million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living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dementia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worldwide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projected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increase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</w:p>
    <w:p>
      <w:pPr>
        <w:pStyle w:val="BodyText"/>
        <w:spacing w:line="249" w:lineRule="auto" w:before="10"/>
        <w:ind w:left="110" w:right="38" w:hanging="1"/>
        <w:jc w:val="both"/>
      </w:pPr>
      <w:r>
        <w:rPr/>
        <w:br w:type="column"/>
      </w:r>
      <w:r>
        <w:rPr>
          <w:color w:val="231F20"/>
          <w:w w:val="105"/>
        </w:rPr>
        <w:t>10 million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new  diagnoses  per  year.</w:t>
      </w:r>
      <w:r>
        <w:rPr>
          <w:color w:val="231F20"/>
          <w:w w:val="105"/>
          <w:position w:val="6"/>
          <w:sz w:val="13"/>
        </w:rPr>
        <w:t>1 </w:t>
      </w:r>
      <w:r>
        <w:rPr>
          <w:color w:val="231F20"/>
          <w:spacing w:val="1"/>
          <w:w w:val="105"/>
          <w:position w:val="6"/>
          <w:sz w:val="13"/>
        </w:rPr>
        <w:t> </w:t>
      </w:r>
      <w:r>
        <w:rPr>
          <w:color w:val="231F20"/>
          <w:w w:val="105"/>
        </w:rPr>
        <w:t>According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2021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Canadian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Census,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nearly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200,000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individuals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living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long-term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care</w:t>
      </w:r>
    </w:p>
    <w:p>
      <w:pPr>
        <w:spacing w:line="244" w:lineRule="auto" w:before="60"/>
        <w:ind w:left="110" w:right="375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b/>
          <w:color w:val="231F20"/>
          <w:w w:val="90"/>
          <w:sz w:val="13"/>
        </w:rPr>
        <w:t>Tamara Sussman</w:t>
      </w:r>
      <w:r>
        <w:rPr>
          <w:rFonts w:ascii="Tahoma"/>
          <w:b/>
          <w:color w:val="231F20"/>
          <w:spacing w:val="1"/>
          <w:w w:val="90"/>
          <w:sz w:val="13"/>
        </w:rPr>
        <w:t> </w:t>
      </w:r>
      <w:r>
        <w:rPr>
          <w:rFonts w:ascii="Tahoma"/>
          <w:color w:val="231F20"/>
          <w:sz w:val="13"/>
        </w:rPr>
        <w:t>School of Social Work,</w:t>
      </w:r>
      <w:r>
        <w:rPr>
          <w:rFonts w:ascii="Tahoma"/>
          <w:color w:val="231F20"/>
          <w:spacing w:val="-38"/>
          <w:sz w:val="13"/>
        </w:rPr>
        <w:t> </w:t>
      </w:r>
      <w:r>
        <w:rPr>
          <w:rFonts w:ascii="Tahoma"/>
          <w:color w:val="231F20"/>
          <w:sz w:val="13"/>
        </w:rPr>
        <w:t>McGill University,</w:t>
      </w:r>
      <w:r>
        <w:rPr>
          <w:rFonts w:ascii="Tahoma"/>
          <w:color w:val="231F20"/>
          <w:spacing w:val="1"/>
          <w:sz w:val="13"/>
        </w:rPr>
        <w:t> </w:t>
      </w:r>
      <w:r>
        <w:rPr>
          <w:rFonts w:ascii="Tahoma"/>
          <w:color w:val="231F20"/>
          <w:sz w:val="13"/>
        </w:rPr>
        <w:t>Montreal,</w:t>
      </w:r>
      <w:r>
        <w:rPr>
          <w:rFonts w:ascii="Tahoma"/>
          <w:color w:val="231F20"/>
          <w:spacing w:val="-5"/>
          <w:sz w:val="13"/>
        </w:rPr>
        <w:t> </w:t>
      </w:r>
      <w:r>
        <w:rPr>
          <w:rFonts w:ascii="Tahoma"/>
          <w:color w:val="231F20"/>
          <w:sz w:val="13"/>
        </w:rPr>
        <w:t>QC,</w:t>
      </w:r>
      <w:r>
        <w:rPr>
          <w:rFonts w:ascii="Tahoma"/>
          <w:color w:val="231F20"/>
          <w:spacing w:val="-5"/>
          <w:sz w:val="13"/>
        </w:rPr>
        <w:t> </w:t>
      </w:r>
      <w:r>
        <w:rPr>
          <w:rFonts w:ascii="Tahoma"/>
          <w:color w:val="231F20"/>
          <w:sz w:val="13"/>
        </w:rPr>
        <w:t>Canada</w:t>
      </w:r>
    </w:p>
    <w:p>
      <w:pPr>
        <w:spacing w:after="0" w:line="244" w:lineRule="auto"/>
        <w:jc w:val="left"/>
        <w:rPr>
          <w:rFonts w:ascii="Tahoma"/>
          <w:sz w:val="13"/>
        </w:rPr>
        <w:sectPr>
          <w:type w:val="continuous"/>
          <w:pgSz w:w="11910" w:h="15880"/>
          <w:pgMar w:top="1120" w:bottom="0" w:left="740" w:right="400"/>
          <w:cols w:num="3" w:equalWidth="0">
            <w:col w:w="4424" w:space="89"/>
            <w:col w:w="4428" w:space="44"/>
            <w:col w:w="1785"/>
          </w:cols>
        </w:sectPr>
      </w:pPr>
    </w:p>
    <w:p>
      <w:pPr>
        <w:pStyle w:val="BodyText"/>
        <w:spacing w:before="10" w:after="1"/>
        <w:rPr>
          <w:rFonts w:ascii="Tahoma"/>
          <w:sz w:val="22"/>
        </w:rPr>
      </w:pPr>
      <w:r>
        <w:rPr/>
        <w:pict>
          <v:rect style="position:absolute;margin-left:491.764008pt;margin-top:0pt;width:103.512pt;height:22.676989pt;mso-position-horizontal-relative:page;mso-position-vertical-relative:page;z-index:15729664" filled="true" fillcolor="#005437" stroked="false">
            <v:fill type="solid"/>
            <w10:wrap type="none"/>
          </v:rect>
        </w:pict>
      </w:r>
      <w:r>
        <w:rPr/>
        <w:pict>
          <v:group style="position:absolute;margin-left:42.019699pt;margin-top:39.684887pt;width:7.5pt;height:22pt;mso-position-horizontal-relative:page;mso-position-vertical-relative:page;z-index:15730688" coordorigin="840,794" coordsize="150,440">
            <v:shape style="position:absolute;left:845;top:798;width:140;height:430" coordorigin="845,799" coordsize="140,430" path="m985,1151l980,1181,965,1206,943,1223,915,1229,888,1223,866,1206,851,1181,845,1151,845,877,851,846,866,822,888,805,915,799,943,805,965,822,980,846,985,877,985,1151xe" filled="false" stroked="true" strokeweight=".5pt" strokecolor="#f38c20">
              <v:path arrowok="t"/>
              <v:stroke dashstyle="solid"/>
            </v:shape>
            <v:shape style="position:absolute;left:862;top:816;width:106;height:202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317500</wp:posOffset>
            </wp:positionH>
            <wp:positionV relativeFrom="page">
              <wp:posOffset>63512</wp:posOffset>
            </wp:positionV>
            <wp:extent cx="812800" cy="165100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05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27.25pt;height:.5pt;mso-position-horizontal-relative:char;mso-position-vertical-relative:line" coordorigin="0,0" coordsize="10545,10">
            <v:line style="position:absolute" from="0,5" to="10545,5" stroked="true" strokeweight=".5pt" strokecolor="#005437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tabs>
          <w:tab w:pos="10655" w:val="right" w:leader="none"/>
        </w:tabs>
        <w:spacing w:before="100"/>
        <w:ind w:left="110" w:right="0" w:firstLine="0"/>
        <w:jc w:val="left"/>
        <w:rPr>
          <w:rFonts w:ascii="Tahoma"/>
          <w:sz w:val="13"/>
        </w:rPr>
      </w:pPr>
      <w:hyperlink r:id="rId12">
        <w:r>
          <w:rPr>
            <w:rFonts w:ascii="Tahoma"/>
            <w:color w:val="231F20"/>
            <w:sz w:val="13"/>
          </w:rPr>
          <w:t>journals.sagepub.com/home/pcr</w:t>
        </w:r>
      </w:hyperlink>
      <w:r>
        <w:rPr>
          <w:rFonts w:ascii="Tahoma"/>
          <w:color w:val="231F20"/>
          <w:sz w:val="13"/>
        </w:rPr>
        <w:tab/>
        <w:t>1</w:t>
      </w:r>
    </w:p>
    <w:p>
      <w:pPr>
        <w:spacing w:line="230" w:lineRule="auto" w:before="113"/>
        <w:ind w:left="1286" w:right="125" w:firstLine="0"/>
        <w:jc w:val="left"/>
        <w:rPr>
          <w:rFonts w:ascii="Tahoma"/>
          <w:sz w:val="13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539999</wp:posOffset>
            </wp:positionH>
            <wp:positionV relativeFrom="paragraph">
              <wp:posOffset>93423</wp:posOffset>
            </wp:positionV>
            <wp:extent cx="670476" cy="23384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76" cy="233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231F20"/>
          <w:spacing w:val="-2"/>
          <w:sz w:val="13"/>
        </w:rPr>
        <w:t>Creative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Commons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CC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BY: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This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article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is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distributed</w:t>
      </w:r>
      <w:r>
        <w:rPr>
          <w:rFonts w:ascii="Tahoma"/>
          <w:color w:val="231F20"/>
          <w:spacing w:val="-12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under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the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terms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of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the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Creative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Commons</w:t>
      </w:r>
      <w:r>
        <w:rPr>
          <w:rFonts w:ascii="Tahoma"/>
          <w:color w:val="231F20"/>
          <w:spacing w:val="-12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Attribution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4.0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License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(https://creativecommons.org/licenses/by/4.0/)</w:t>
      </w:r>
      <w:r>
        <w:rPr>
          <w:rFonts w:ascii="Tahoma"/>
          <w:color w:val="231F20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which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permits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any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2"/>
          <w:sz w:val="13"/>
        </w:rPr>
        <w:t>use,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reproduction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and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distribution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of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the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work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without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further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permission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provided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the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original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work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is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attributed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as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specified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on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the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SAGE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and</w:t>
      </w:r>
      <w:r>
        <w:rPr>
          <w:rFonts w:ascii="Tahoma"/>
          <w:color w:val="231F20"/>
          <w:spacing w:val="-13"/>
          <w:sz w:val="13"/>
        </w:rPr>
        <w:t> </w:t>
      </w:r>
      <w:r>
        <w:rPr>
          <w:rFonts w:ascii="Tahoma"/>
          <w:color w:val="231F20"/>
          <w:spacing w:val="-1"/>
          <w:sz w:val="13"/>
        </w:rPr>
        <w:t>Open</w:t>
      </w:r>
      <w:r>
        <w:rPr>
          <w:rFonts w:ascii="Tahoma"/>
          <w:color w:val="231F20"/>
          <w:sz w:val="13"/>
        </w:rPr>
        <w:t> Access</w:t>
      </w:r>
      <w:r>
        <w:rPr>
          <w:rFonts w:ascii="Tahoma"/>
          <w:color w:val="231F20"/>
          <w:spacing w:val="-14"/>
          <w:sz w:val="13"/>
        </w:rPr>
        <w:t> </w:t>
      </w:r>
      <w:r>
        <w:rPr>
          <w:rFonts w:ascii="Tahoma"/>
          <w:color w:val="231F20"/>
          <w:sz w:val="13"/>
        </w:rPr>
        <w:t>pages</w:t>
      </w:r>
      <w:r>
        <w:rPr>
          <w:rFonts w:ascii="Tahoma"/>
          <w:color w:val="231F20"/>
          <w:spacing w:val="-14"/>
          <w:sz w:val="13"/>
        </w:rPr>
        <w:t> </w:t>
      </w:r>
      <w:r>
        <w:rPr>
          <w:rFonts w:ascii="Tahoma"/>
          <w:color w:val="231F20"/>
          <w:sz w:val="13"/>
        </w:rPr>
        <w:t>(https://us.sagepub.com/en-us/nam/open-access-at-sage).</w:t>
      </w:r>
    </w:p>
    <w:p>
      <w:pPr>
        <w:spacing w:after="0" w:line="230" w:lineRule="auto"/>
        <w:jc w:val="left"/>
        <w:rPr>
          <w:rFonts w:ascii="Tahoma"/>
          <w:sz w:val="13"/>
        </w:rPr>
        <w:sectPr>
          <w:type w:val="continuous"/>
          <w:pgSz w:w="11910" w:h="15880"/>
          <w:pgMar w:top="1120" w:bottom="0" w:left="740" w:right="400"/>
        </w:sectPr>
      </w:pPr>
    </w:p>
    <w:p>
      <w:pPr>
        <w:pStyle w:val="BodyText"/>
        <w:spacing w:before="6"/>
        <w:rPr>
          <w:rFonts w:ascii="Tahoma"/>
          <w:sz w:val="23"/>
        </w:rPr>
      </w:pPr>
    </w:p>
    <w:p>
      <w:pPr>
        <w:pStyle w:val="BodyText"/>
        <w:spacing w:line="249" w:lineRule="auto"/>
        <w:ind w:left="1527"/>
        <w:jc w:val="both"/>
        <w:rPr>
          <w:sz w:val="13"/>
        </w:rPr>
      </w:pPr>
      <w:r>
        <w:rPr>
          <w:color w:val="231F20"/>
          <w:w w:val="110"/>
        </w:rPr>
        <w:t>(LTC) homes,</w:t>
      </w:r>
      <w:r>
        <w:rPr>
          <w:color w:val="231F20"/>
          <w:w w:val="110"/>
          <w:position w:val="6"/>
          <w:sz w:val="13"/>
        </w:rPr>
        <w:t>2 </w:t>
      </w:r>
      <w:r>
        <w:rPr>
          <w:color w:val="231F20"/>
          <w:w w:val="110"/>
        </w:rPr>
        <w:t>69% have a diagnosis of demen-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tia.</w:t>
      </w:r>
      <w:r>
        <w:rPr>
          <w:color w:val="231F20"/>
          <w:w w:val="110"/>
          <w:position w:val="6"/>
          <w:sz w:val="13"/>
        </w:rPr>
        <w:t>3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homes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require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consistent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intellectual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stimulation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social interaction with family, friends, and 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wider community to improve and sustain their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quality of life.</w:t>
      </w:r>
      <w:r>
        <w:rPr>
          <w:color w:val="231F20"/>
          <w:w w:val="110"/>
          <w:position w:val="6"/>
          <w:sz w:val="13"/>
        </w:rPr>
        <w:t>4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Positive stimulation and social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connections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key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addressing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behavioral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expressions, such as agitation and social with-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drawal,</w:t>
      </w:r>
      <w:r>
        <w:rPr>
          <w:color w:val="231F20"/>
          <w:w w:val="110"/>
          <w:position w:val="6"/>
          <w:sz w:val="13"/>
        </w:rPr>
        <w:t>5 </w:t>
      </w:r>
      <w:r>
        <w:rPr>
          <w:color w:val="231F20"/>
          <w:w w:val="110"/>
        </w:rPr>
        <w:t>and slowing the progression of demen-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tia.</w:t>
      </w:r>
      <w:r>
        <w:rPr>
          <w:color w:val="231F20"/>
          <w:w w:val="110"/>
          <w:position w:val="6"/>
          <w:sz w:val="13"/>
        </w:rPr>
        <w:t>6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Prolonged lack of stimulation for persons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homes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lead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apathy,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depression, boredom, and isolation.</w:t>
      </w:r>
      <w:r>
        <w:rPr>
          <w:color w:val="231F20"/>
          <w:w w:val="110"/>
          <w:position w:val="6"/>
          <w:sz w:val="13"/>
        </w:rPr>
        <w:t>7,8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Evidence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from observational and longitudinal studies has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shown low social participation to be associated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 greater loneliness, and an increased risk 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acquiring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dementia.</w:t>
      </w:r>
      <w:r>
        <w:rPr>
          <w:color w:val="231F20"/>
          <w:w w:val="110"/>
          <w:position w:val="6"/>
          <w:sz w:val="13"/>
        </w:rPr>
        <w:t>6,9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527"/>
        <w:jc w:val="both"/>
        <w:rPr>
          <w:sz w:val="13"/>
        </w:rPr>
      </w:pP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support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quality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life,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1"/>
          <w:w w:val="110"/>
        </w:rPr>
        <w:t>require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opportunities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meaningful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that consider their needs, preferences, and abili-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ties and are tailored to their specific stage 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dementia.</w:t>
      </w:r>
      <w:r>
        <w:rPr>
          <w:color w:val="231F20"/>
          <w:w w:val="110"/>
          <w:position w:val="6"/>
          <w:sz w:val="13"/>
        </w:rPr>
        <w:t>10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Residents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require comprehensive care that extends beyond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physical needs, such as those related to hygiene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nutritional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provision.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particular,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peo-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ple with moderate to advanced dementia require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cognitive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stimulation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meaningful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ment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activities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increased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risk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05"/>
        </w:rPr>
        <w:t>social isolation and withdrawal from activities due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pronounced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reduction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ability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social-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ize with others.</w:t>
      </w:r>
      <w:r>
        <w:rPr>
          <w:color w:val="231F20"/>
          <w:w w:val="110"/>
          <w:position w:val="6"/>
          <w:sz w:val="13"/>
        </w:rPr>
        <w:t>11–13 </w:t>
      </w:r>
      <w:r>
        <w:rPr>
          <w:color w:val="231F20"/>
          <w:w w:val="110"/>
        </w:rPr>
        <w:t>Meaningful engagement has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been found to be a potential protective factor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against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isolation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cognitive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decline.</w:t>
      </w:r>
      <w:r>
        <w:rPr>
          <w:color w:val="231F20"/>
          <w:w w:val="110"/>
          <w:position w:val="6"/>
          <w:sz w:val="13"/>
        </w:rPr>
        <w:t>14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"/>
        <w:ind w:left="1527"/>
        <w:jc w:val="both"/>
      </w:pPr>
      <w:r>
        <w:rPr>
          <w:color w:val="231F20"/>
          <w:w w:val="105"/>
        </w:rPr>
        <w:t>People with advanced dementia continue to need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 benefit from inclusion and social contact, yet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well-developed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understanding 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how to support this. A new tailored intervention,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named Namaste Care, has been shown to be 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effective approach to meaningfully engage resi-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LTC,  decrease  behavioral  symptoms,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 improve their comfort and quality of life.</w:t>
      </w:r>
      <w:r>
        <w:rPr>
          <w:color w:val="231F20"/>
          <w:w w:val="105"/>
          <w:position w:val="6"/>
          <w:sz w:val="13"/>
        </w:rPr>
        <w:t>15–17</w:t>
      </w:r>
      <w:r>
        <w:rPr>
          <w:color w:val="231F20"/>
          <w:spacing w:val="1"/>
          <w:w w:val="105"/>
          <w:position w:val="6"/>
          <w:sz w:val="13"/>
        </w:rPr>
        <w:t> </w:t>
      </w:r>
      <w:r>
        <w:rPr>
          <w:color w:val="231F20"/>
          <w:w w:val="105"/>
        </w:rPr>
        <w:t>Despite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its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potential,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few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studies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explored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the benefits and principles of Namaste Care 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residents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LTC.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527" w:right="0" w:firstLine="0"/>
        <w:jc w:val="both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85"/>
          <w:sz w:val="20"/>
        </w:rPr>
        <w:t>Meaningful</w:t>
      </w:r>
      <w:r>
        <w:rPr>
          <w:rFonts w:ascii="Verdana"/>
          <w:i/>
          <w:color w:val="005437"/>
          <w:spacing w:val="-11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engagement</w:t>
      </w:r>
    </w:p>
    <w:p>
      <w:pPr>
        <w:pStyle w:val="BodyText"/>
        <w:spacing w:line="249" w:lineRule="auto" w:before="11"/>
        <w:ind w:left="1527"/>
        <w:jc w:val="both"/>
      </w:pPr>
      <w:r>
        <w:rPr>
          <w:color w:val="231F20"/>
          <w:w w:val="110"/>
        </w:rPr>
        <w:t>Meaningful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commonly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described as active participation based on a per-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son’s interests, preferences, personhood, or per-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ceived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value.</w:t>
      </w:r>
      <w:r>
        <w:rPr>
          <w:color w:val="231F20"/>
          <w:w w:val="110"/>
          <w:position w:val="6"/>
          <w:sz w:val="13"/>
        </w:rPr>
        <w:t>18–21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meaningful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activities has many benefits for LTC residents,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including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improvement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physical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cognitive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function,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mental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health.</w:t>
      </w:r>
      <w:r>
        <w:rPr>
          <w:color w:val="231F20"/>
          <w:w w:val="110"/>
          <w:position w:val="6"/>
          <w:sz w:val="13"/>
        </w:rPr>
        <w:t>22</w:t>
      </w:r>
      <w:r>
        <w:rPr>
          <w:color w:val="231F20"/>
          <w:spacing w:val="19"/>
          <w:w w:val="110"/>
          <w:position w:val="6"/>
          <w:sz w:val="13"/>
        </w:rPr>
        <w:t> </w:t>
      </w:r>
      <w:r>
        <w:rPr>
          <w:color w:val="231F20"/>
          <w:w w:val="110"/>
        </w:rPr>
        <w:t>Meaningful</w:t>
      </w:r>
    </w:p>
    <w:p>
      <w:pPr>
        <w:pStyle w:val="BodyText"/>
        <w:spacing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/>
        <w:ind w:left="199" w:right="448"/>
        <w:jc w:val="both"/>
        <w:rPr>
          <w:sz w:val="13"/>
        </w:rPr>
      </w:pPr>
      <w:r>
        <w:rPr>
          <w:color w:val="231F20"/>
          <w:w w:val="105"/>
        </w:rPr>
        <w:t>engagement can improve anxiety, depression,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behavioral expressions, which are often experi-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enced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residents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homes.</w:t>
      </w:r>
      <w:r>
        <w:rPr>
          <w:color w:val="231F20"/>
          <w:w w:val="110"/>
          <w:position w:val="6"/>
          <w:sz w:val="13"/>
        </w:rPr>
        <w:t>20,23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Despite its importance, meaningful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lacking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in LTC homes.</w:t>
      </w:r>
      <w:r>
        <w:rPr>
          <w:color w:val="231F20"/>
          <w:w w:val="110"/>
          <w:position w:val="6"/>
          <w:sz w:val="13"/>
        </w:rPr>
        <w:t>24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99" w:right="447"/>
        <w:jc w:val="both"/>
      </w:pPr>
      <w:r>
        <w:rPr>
          <w:color w:val="231F20"/>
          <w:w w:val="110"/>
        </w:rPr>
        <w:t>As persons with dementia progress toward end-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stage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dementia,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become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increasingly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reliant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on their physical and social environment to sup-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port their engagement.</w:t>
      </w:r>
      <w:r>
        <w:rPr>
          <w:color w:val="231F20"/>
          <w:w w:val="110"/>
          <w:position w:val="6"/>
          <w:sz w:val="13"/>
        </w:rPr>
        <w:t>25 </w:t>
      </w:r>
      <w:r>
        <w:rPr>
          <w:color w:val="231F20"/>
          <w:w w:val="110"/>
        </w:rPr>
        <w:t>As such, it is important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to better understand how staff in LTC homes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view meaningful engagement for positive well-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being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among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dementia.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Meaningful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engagement requires a comprehensive assessment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of the environment in which programs are deliv-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ered and the response of persons with advanced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 to stimuli. Without a rich understand-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ing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programs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context,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there is a risk of continuing to provide passive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activities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lead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further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decline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health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and well-being of residents. In this study, we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applied the Comprehensive Model of Engagement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Framework</w:t>
      </w:r>
      <w:r>
        <w:rPr>
          <w:color w:val="231F20"/>
          <w:w w:val="110"/>
          <w:position w:val="6"/>
          <w:sz w:val="13"/>
        </w:rPr>
        <w:t>8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to contribute to our understanding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 how the Namaste Care program can promote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meaningful engagement for people with advanced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living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two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homes.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spacing w:line="237" w:lineRule="auto" w:before="1"/>
        <w:ind w:left="199" w:right="543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spacing w:val="-1"/>
          <w:w w:val="85"/>
          <w:sz w:val="20"/>
        </w:rPr>
        <w:t>Comprehensive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spacing w:val="-1"/>
          <w:w w:val="85"/>
          <w:sz w:val="20"/>
        </w:rPr>
        <w:t>model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spacing w:val="-1"/>
          <w:w w:val="85"/>
          <w:sz w:val="20"/>
        </w:rPr>
        <w:t>of</w:t>
      </w:r>
      <w:r>
        <w:rPr>
          <w:rFonts w:ascii="Verdana"/>
          <w:i/>
          <w:color w:val="005437"/>
          <w:spacing w:val="-12"/>
          <w:w w:val="85"/>
          <w:sz w:val="20"/>
        </w:rPr>
        <w:t> </w:t>
      </w:r>
      <w:r>
        <w:rPr>
          <w:rFonts w:ascii="Verdana"/>
          <w:i/>
          <w:color w:val="005437"/>
          <w:spacing w:val="-1"/>
          <w:w w:val="85"/>
          <w:sz w:val="20"/>
        </w:rPr>
        <w:t>engagement</w:t>
      </w:r>
      <w:r>
        <w:rPr>
          <w:rFonts w:ascii="Verdana"/>
          <w:i/>
          <w:color w:val="005437"/>
          <w:spacing w:val="-57"/>
          <w:w w:val="85"/>
          <w:sz w:val="20"/>
        </w:rPr>
        <w:t> </w:t>
      </w:r>
      <w:r>
        <w:rPr>
          <w:rFonts w:ascii="Verdana"/>
          <w:i/>
          <w:color w:val="005437"/>
          <w:w w:val="95"/>
          <w:sz w:val="20"/>
        </w:rPr>
        <w:t>framework</w:t>
      </w:r>
    </w:p>
    <w:p>
      <w:pPr>
        <w:pStyle w:val="BodyText"/>
        <w:spacing w:line="249" w:lineRule="auto" w:before="11"/>
        <w:ind w:left="199" w:right="447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Comprehensive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Engagement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framework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provides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rigorous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structure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assessing meaningful engagement of persons 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dementia.</w:t>
      </w:r>
      <w:r>
        <w:rPr>
          <w:color w:val="231F20"/>
          <w:w w:val="105"/>
          <w:position w:val="6"/>
          <w:sz w:val="13"/>
        </w:rPr>
        <w:t>8</w:t>
      </w:r>
      <w:r>
        <w:rPr>
          <w:color w:val="231F20"/>
          <w:spacing w:val="1"/>
          <w:w w:val="105"/>
          <w:position w:val="6"/>
          <w:sz w:val="13"/>
        </w:rPr>
        <w:t> </w:t>
      </w:r>
      <w:r>
        <w:rPr>
          <w:color w:val="231F20"/>
          <w:w w:val="105"/>
        </w:rPr>
        <w:t>Within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framework,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engagement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 a stimulus is influenced by (1) environmen-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tal,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(2)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(3)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stimulus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attributes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(see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Figure 1 for an adapted version). </w:t>
      </w:r>
      <w:r>
        <w:rPr>
          <w:rFonts w:ascii="Georgia"/>
          <w:i/>
          <w:color w:val="231F20"/>
          <w:w w:val="105"/>
        </w:rPr>
        <w:t>Environmental</w:t>
      </w:r>
      <w:r>
        <w:rPr>
          <w:rFonts w:ascii="Georgia"/>
          <w:i/>
          <w:color w:val="231F20"/>
          <w:spacing w:val="-48"/>
          <w:w w:val="105"/>
        </w:rPr>
        <w:t> </w:t>
      </w:r>
      <w:r>
        <w:rPr>
          <w:rFonts w:ascii="Georgia"/>
          <w:i/>
          <w:color w:val="231F20"/>
          <w:w w:val="105"/>
        </w:rPr>
        <w:t>attributes </w:t>
      </w:r>
      <w:r>
        <w:rPr>
          <w:color w:val="231F20"/>
          <w:w w:val="105"/>
        </w:rPr>
        <w:t>consist of contextual elements, such as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the location of stimulus presentation, the number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individuals present (e.g. staff, other residents,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family  care  partners),  noise,  temperature,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light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levels,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day,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approach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used to introduce a stimulus (e.g. gradually with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modeling or abruptly). </w:t>
      </w:r>
      <w:r>
        <w:rPr>
          <w:rFonts w:ascii="Georgia"/>
          <w:i/>
          <w:color w:val="231F20"/>
        </w:rPr>
        <w:t>Person attributes </w:t>
      </w:r>
      <w:r>
        <w:rPr>
          <w:color w:val="231F20"/>
        </w:rPr>
        <w:t>are indi-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vidual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characteristics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dementia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which may impact their engagement with a stimu-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lus.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include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cognitive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abilities,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past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interests and life stories. </w:t>
      </w:r>
      <w:r>
        <w:rPr>
          <w:rFonts w:ascii="Georgia"/>
          <w:i/>
          <w:color w:val="231F20"/>
        </w:rPr>
        <w:t>Stimulus attributes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most likely to positively affect the level of engage-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ment based on the presence of social qualities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degree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manipulation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allows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individual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arrange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explore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object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touch.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attributes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interact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  one  another.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example,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certain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stimuli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easily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affected</w:t>
      </w:r>
    </w:p>
    <w:p>
      <w:pPr>
        <w:spacing w:after="0" w:line="249" w:lineRule="auto"/>
        <w:jc w:val="both"/>
        <w:sectPr>
          <w:footerReference w:type="even" r:id="rId14"/>
          <w:footerReference w:type="default" r:id="rId15"/>
          <w:pgSz w:w="11910" w:h="15880"/>
          <w:pgMar w:footer="622" w:header="0" w:top="1120" w:bottom="820" w:left="740" w:right="400"/>
          <w:pgNumType w:start="2"/>
          <w:cols w:num="2" w:equalWidth="0">
            <w:col w:w="5802" w:space="40"/>
            <w:col w:w="4928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298"/>
      </w:pPr>
      <w:r>
        <w:rPr/>
        <w:drawing>
          <wp:inline distT="0" distB="0" distL="0" distR="0">
            <wp:extent cx="4041812" cy="2244089"/>
            <wp:effectExtent l="0" t="0" r="0" b="0"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812" cy="224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12"/>
        </w:rPr>
      </w:pPr>
    </w:p>
    <w:p>
      <w:pPr>
        <w:spacing w:line="213" w:lineRule="exact" w:before="103"/>
        <w:ind w:left="110" w:right="0" w:firstLine="0"/>
        <w:jc w:val="left"/>
        <w:rPr>
          <w:rFonts w:ascii="Tahoma"/>
          <w:sz w:val="18"/>
        </w:rPr>
      </w:pPr>
      <w:r>
        <w:rPr>
          <w:rFonts w:ascii="Tahoma"/>
          <w:b/>
          <w:color w:val="005437"/>
          <w:sz w:val="18"/>
        </w:rPr>
        <w:t>Figure</w:t>
      </w:r>
      <w:r>
        <w:rPr>
          <w:rFonts w:ascii="Tahoma"/>
          <w:b/>
          <w:color w:val="005437"/>
          <w:spacing w:val="-8"/>
          <w:sz w:val="18"/>
        </w:rPr>
        <w:t> </w:t>
      </w:r>
      <w:r>
        <w:rPr>
          <w:rFonts w:ascii="Tahoma"/>
          <w:b/>
          <w:color w:val="005437"/>
          <w:sz w:val="18"/>
        </w:rPr>
        <w:t>1.</w:t>
      </w:r>
      <w:r>
        <w:rPr>
          <w:rFonts w:ascii="Tahoma"/>
          <w:b/>
          <w:color w:val="005437"/>
          <w:spacing w:val="43"/>
          <w:sz w:val="18"/>
        </w:rPr>
        <w:t> </w:t>
      </w:r>
      <w:r>
        <w:rPr>
          <w:rFonts w:ascii="Tahoma"/>
          <w:color w:val="231F20"/>
          <w:sz w:val="18"/>
        </w:rPr>
        <w:t>Adapted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version</w:t>
      </w:r>
      <w:r>
        <w:rPr>
          <w:rFonts w:ascii="Tahoma"/>
          <w:color w:val="231F20"/>
          <w:spacing w:val="-9"/>
          <w:sz w:val="18"/>
        </w:rPr>
        <w:t> </w:t>
      </w:r>
      <w:r>
        <w:rPr>
          <w:rFonts w:ascii="Tahoma"/>
          <w:color w:val="231F20"/>
          <w:sz w:val="18"/>
        </w:rPr>
        <w:t>based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on</w:t>
      </w:r>
      <w:r>
        <w:rPr>
          <w:rFonts w:ascii="Tahoma"/>
          <w:color w:val="231F20"/>
          <w:spacing w:val="-9"/>
          <w:sz w:val="18"/>
        </w:rPr>
        <w:t> </w:t>
      </w:r>
      <w:r>
        <w:rPr>
          <w:rFonts w:ascii="Tahoma"/>
          <w:color w:val="231F20"/>
          <w:sz w:val="18"/>
        </w:rPr>
        <w:t>the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comprehensive</w:t>
      </w:r>
      <w:r>
        <w:rPr>
          <w:rFonts w:ascii="Tahoma"/>
          <w:color w:val="231F20"/>
          <w:spacing w:val="-9"/>
          <w:sz w:val="18"/>
        </w:rPr>
        <w:t> </w:t>
      </w:r>
      <w:r>
        <w:rPr>
          <w:rFonts w:ascii="Tahoma"/>
          <w:color w:val="231F20"/>
          <w:sz w:val="18"/>
        </w:rPr>
        <w:t>model</w:t>
      </w:r>
      <w:r>
        <w:rPr>
          <w:rFonts w:ascii="Tahoma"/>
          <w:color w:val="231F20"/>
          <w:spacing w:val="-9"/>
          <w:sz w:val="18"/>
        </w:rPr>
        <w:t> </w:t>
      </w:r>
      <w:r>
        <w:rPr>
          <w:rFonts w:ascii="Tahoma"/>
          <w:color w:val="231F20"/>
          <w:sz w:val="18"/>
        </w:rPr>
        <w:t>of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engagement</w:t>
      </w:r>
      <w:r>
        <w:rPr>
          <w:rFonts w:ascii="Tahoma"/>
          <w:color w:val="231F20"/>
          <w:spacing w:val="-9"/>
          <w:sz w:val="18"/>
        </w:rPr>
        <w:t> </w:t>
      </w:r>
      <w:r>
        <w:rPr>
          <w:rFonts w:ascii="Tahoma"/>
          <w:color w:val="231F20"/>
          <w:sz w:val="18"/>
        </w:rPr>
        <w:t>framework</w:t>
      </w:r>
      <w:r>
        <w:rPr>
          <w:rFonts w:ascii="Tahoma"/>
          <w:color w:val="231F20"/>
          <w:spacing w:val="-8"/>
          <w:sz w:val="18"/>
        </w:rPr>
        <w:t> </w:t>
      </w:r>
      <w:r>
        <w:rPr>
          <w:rFonts w:ascii="Tahoma"/>
          <w:color w:val="231F20"/>
          <w:sz w:val="18"/>
        </w:rPr>
        <w:t>(Cohen-Mansfield</w:t>
      </w:r>
    </w:p>
    <w:p>
      <w:pPr>
        <w:spacing w:line="215" w:lineRule="exact" w:before="0"/>
        <w:ind w:left="110" w:right="0" w:firstLine="0"/>
        <w:jc w:val="left"/>
        <w:rPr>
          <w:rFonts w:ascii="Tahoma"/>
          <w:sz w:val="18"/>
        </w:rPr>
      </w:pPr>
      <w:r>
        <w:rPr>
          <w:rFonts w:ascii="Verdana"/>
          <w:i/>
          <w:color w:val="231F20"/>
          <w:w w:val="85"/>
          <w:sz w:val="18"/>
        </w:rPr>
        <w:t>et</w:t>
      </w:r>
      <w:r>
        <w:rPr>
          <w:rFonts w:ascii="Verdana"/>
          <w:i/>
          <w:color w:val="231F20"/>
          <w:spacing w:val="-1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al.</w:t>
      </w:r>
      <w:r>
        <w:rPr>
          <w:rFonts w:ascii="Tahoma"/>
          <w:color w:val="231F20"/>
          <w:w w:val="85"/>
          <w:position w:val="5"/>
          <w:sz w:val="11"/>
        </w:rPr>
        <w:t>8</w:t>
      </w:r>
      <w:r>
        <w:rPr>
          <w:rFonts w:ascii="Tahoma"/>
          <w:color w:val="231F20"/>
          <w:w w:val="85"/>
          <w:sz w:val="18"/>
        </w:rPr>
        <w:t>).</w:t>
      </w:r>
    </w:p>
    <w:p>
      <w:pPr>
        <w:pStyle w:val="BodyText"/>
        <w:rPr>
          <w:rFonts w:ascii="Tahoma"/>
        </w:rPr>
      </w:pPr>
    </w:p>
    <w:p>
      <w:pPr>
        <w:pStyle w:val="BodyText"/>
        <w:spacing w:before="6"/>
        <w:rPr>
          <w:rFonts w:ascii="Tahoma"/>
        </w:rPr>
      </w:pPr>
    </w:p>
    <w:p>
      <w:pPr>
        <w:spacing w:after="0"/>
        <w:rPr>
          <w:rFonts w:ascii="Tahoma"/>
        </w:rPr>
        <w:sectPr>
          <w:headerReference w:type="default" r:id="rId16"/>
          <w:headerReference w:type="even" r:id="rId17"/>
          <w:pgSz w:w="11910" w:h="15880"/>
          <w:pgMar w:header="0" w:footer="622" w:top="1120" w:bottom="820" w:left="740" w:right="400"/>
        </w:sectPr>
      </w:pPr>
    </w:p>
    <w:p>
      <w:pPr>
        <w:pStyle w:val="BodyText"/>
        <w:spacing w:line="249" w:lineRule="auto" w:before="95"/>
        <w:ind w:left="110" w:right="38"/>
        <w:jc w:val="both"/>
      </w:pPr>
      <w:r>
        <w:rPr>
          <w:color w:val="231F20"/>
          <w:w w:val="105"/>
        </w:rPr>
        <w:t>by the setting in which it is being delivered, which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important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consider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implementing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Namaste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Care.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group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program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delivered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a space with excessive noise and distractions, 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impact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level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engagement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 persons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with dementia. Person-tailored stimuli are more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likely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higher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levels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engagement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because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reflect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individual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stories,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abilities,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preferences.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Delivering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than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of stimulus in group settings with time built in 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one-on-one interactions has been found to facili-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tate engagement.</w:t>
      </w:r>
      <w:r>
        <w:rPr>
          <w:color w:val="231F20"/>
          <w:w w:val="105"/>
          <w:position w:val="6"/>
          <w:sz w:val="13"/>
        </w:rPr>
        <w:t>26 </w:t>
      </w:r>
      <w:r>
        <w:rPr>
          <w:color w:val="231F20"/>
          <w:w w:val="105"/>
        </w:rPr>
        <w:t>When engagement is achieved,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this can lead to a change in affect among persons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dementia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determines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how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behavioral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expressions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presented.</w:t>
      </w:r>
      <w:r>
        <w:rPr>
          <w:color w:val="231F20"/>
          <w:w w:val="105"/>
          <w:position w:val="6"/>
          <w:sz w:val="13"/>
        </w:rPr>
        <w:t>8</w:t>
      </w:r>
      <w:r>
        <w:rPr>
          <w:color w:val="231F20"/>
          <w:spacing w:val="1"/>
          <w:w w:val="105"/>
          <w:position w:val="6"/>
          <w:sz w:val="13"/>
        </w:rPr>
        <w:t> </w:t>
      </w:r>
      <w:r>
        <w:rPr>
          <w:color w:val="231F20"/>
          <w:w w:val="105"/>
        </w:rPr>
        <w:t>Given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environ-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mental,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stimulus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attributes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affect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meaningful engagement of residents with demen-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important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explore  these  concepts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within the delivery of a well-established program,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Namaste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Care.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0" w:right="0" w:firstLine="0"/>
        <w:jc w:val="both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85"/>
          <w:sz w:val="20"/>
        </w:rPr>
        <w:t>Namaste</w:t>
      </w:r>
      <w:r>
        <w:rPr>
          <w:rFonts w:ascii="Verdana"/>
          <w:i/>
          <w:color w:val="005437"/>
          <w:spacing w:val="-8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Care</w:t>
      </w:r>
    </w:p>
    <w:p>
      <w:pPr>
        <w:pStyle w:val="BodyText"/>
        <w:spacing w:line="249" w:lineRule="auto" w:before="11"/>
        <w:ind w:left="110" w:right="38"/>
        <w:jc w:val="both"/>
        <w:rPr>
          <w:sz w:val="13"/>
        </w:rPr>
      </w:pPr>
      <w:r>
        <w:rPr>
          <w:color w:val="231F20"/>
          <w:w w:val="110"/>
        </w:rPr>
        <w:t>Namaste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multisensory,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person-centered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program that advocates a slow pace, high-touch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approach, and sensorial activities designed for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dementia.</w:t>
      </w:r>
      <w:r>
        <w:rPr>
          <w:color w:val="231F20"/>
          <w:w w:val="110"/>
          <w:position w:val="6"/>
          <w:sz w:val="13"/>
        </w:rPr>
        <w:t>17</w:t>
      </w:r>
      <w:r>
        <w:rPr>
          <w:color w:val="231F20"/>
          <w:spacing w:val="12"/>
          <w:w w:val="110"/>
          <w:position w:val="6"/>
          <w:sz w:val="13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originally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created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2003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improve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quality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life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complex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intervention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consisting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psy-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chological, social, and spiritual components that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can be flexibly applied to support LTC residents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with different needs and preferences.</w:t>
      </w:r>
      <w:r>
        <w:rPr>
          <w:color w:val="231F20"/>
          <w:w w:val="110"/>
          <w:position w:val="6"/>
          <w:sz w:val="13"/>
        </w:rPr>
        <w:t>27 </w:t>
      </w:r>
      <w:r>
        <w:rPr>
          <w:color w:val="231F20"/>
          <w:w w:val="110"/>
        </w:rPr>
        <w:t>The pro-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gram is delivered in a comfortable environment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unhurried,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loving-touch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approach.</w:t>
      </w:r>
      <w:r>
        <w:rPr>
          <w:color w:val="231F20"/>
          <w:w w:val="110"/>
          <w:position w:val="6"/>
          <w:sz w:val="13"/>
        </w:rPr>
        <w:t>17</w:t>
      </w:r>
    </w:p>
    <w:p>
      <w:pPr>
        <w:pStyle w:val="BodyText"/>
        <w:spacing w:line="249" w:lineRule="auto" w:before="95"/>
        <w:ind w:left="110" w:right="1865"/>
        <w:jc w:val="both"/>
      </w:pPr>
      <w:r>
        <w:rPr/>
        <w:br w:type="column"/>
      </w:r>
      <w:r>
        <w:rPr>
          <w:color w:val="231F20"/>
          <w:w w:val="110"/>
        </w:rPr>
        <w:t>Various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meaningful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activities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provided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program,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including music therapy, massages, socialization,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aromatherapy,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and snacks.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10" w:right="1865"/>
        <w:jc w:val="both"/>
      </w:pP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homes,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sessions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deliv-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ered by trained care providers in a private room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 soft lighting and no interruptions. Prior 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session,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bo</w:t>
      </w:r>
      <w:r>
        <w:rPr>
          <w:smallCaps/>
          <w:color w:val="231F20"/>
          <w:w w:val="110"/>
        </w:rPr>
        <w:t>x</w:t>
      </w:r>
      <w:r>
        <w:rPr>
          <w:smallCaps w:val="0"/>
          <w:color w:val="231F20"/>
          <w:spacing w:val="-13"/>
          <w:w w:val="110"/>
        </w:rPr>
        <w:t> </w:t>
      </w:r>
      <w:r>
        <w:rPr>
          <w:smallCaps w:val="0"/>
          <w:color w:val="231F20"/>
          <w:w w:val="110"/>
        </w:rPr>
        <w:t>or</w:t>
      </w:r>
      <w:r>
        <w:rPr>
          <w:smallCaps w:val="0"/>
          <w:color w:val="231F20"/>
          <w:spacing w:val="-14"/>
          <w:w w:val="110"/>
        </w:rPr>
        <w:t> </w:t>
      </w:r>
      <w:r>
        <w:rPr>
          <w:smallCaps w:val="0"/>
          <w:color w:val="231F20"/>
          <w:w w:val="110"/>
        </w:rPr>
        <w:t>cart</w:t>
      </w:r>
      <w:r>
        <w:rPr>
          <w:smallCaps w:val="0"/>
          <w:color w:val="231F20"/>
          <w:spacing w:val="-13"/>
          <w:w w:val="110"/>
        </w:rPr>
        <w:t> </w:t>
      </w:r>
      <w:r>
        <w:rPr>
          <w:smallCaps w:val="0"/>
          <w:color w:val="231F20"/>
          <w:w w:val="110"/>
        </w:rPr>
        <w:t>is</w:t>
      </w:r>
      <w:r>
        <w:rPr>
          <w:smallCaps w:val="0"/>
          <w:color w:val="231F20"/>
          <w:spacing w:val="-13"/>
          <w:w w:val="110"/>
        </w:rPr>
        <w:t> </w:t>
      </w:r>
      <w:r>
        <w:rPr>
          <w:smallCaps w:val="0"/>
          <w:color w:val="231F20"/>
          <w:w w:val="110"/>
        </w:rPr>
        <w:t>created</w:t>
      </w:r>
      <w:r>
        <w:rPr>
          <w:smallCaps w:val="0"/>
          <w:color w:val="231F20"/>
          <w:spacing w:val="-53"/>
          <w:w w:val="110"/>
        </w:rPr>
        <w:t> </w:t>
      </w:r>
      <w:r>
        <w:rPr>
          <w:smallCaps w:val="0"/>
          <w:color w:val="231F20"/>
          <w:w w:val="110"/>
        </w:rPr>
        <w:t>which contains tailored items, such as lotions,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spacing w:val="-1"/>
          <w:w w:val="110"/>
        </w:rPr>
        <w:t>life-like</w:t>
      </w:r>
      <w:r>
        <w:rPr>
          <w:smallCaps w:val="0"/>
          <w:color w:val="231F20"/>
          <w:spacing w:val="-13"/>
          <w:w w:val="110"/>
        </w:rPr>
        <w:t> </w:t>
      </w:r>
      <w:r>
        <w:rPr>
          <w:smallCaps w:val="0"/>
          <w:color w:val="231F20"/>
          <w:spacing w:val="-1"/>
          <w:w w:val="110"/>
        </w:rPr>
        <w:t>dolls,</w:t>
      </w:r>
      <w:r>
        <w:rPr>
          <w:smallCaps w:val="0"/>
          <w:color w:val="231F20"/>
          <w:spacing w:val="-12"/>
          <w:w w:val="110"/>
        </w:rPr>
        <w:t> </w:t>
      </w:r>
      <w:r>
        <w:rPr>
          <w:smallCaps w:val="0"/>
          <w:color w:val="231F20"/>
          <w:spacing w:val="-1"/>
          <w:w w:val="110"/>
        </w:rPr>
        <w:t>plush</w:t>
      </w:r>
      <w:r>
        <w:rPr>
          <w:smallCaps w:val="0"/>
          <w:color w:val="231F20"/>
          <w:spacing w:val="-12"/>
          <w:w w:val="110"/>
        </w:rPr>
        <w:t> </w:t>
      </w:r>
      <w:r>
        <w:rPr>
          <w:smallCaps w:val="0"/>
          <w:color w:val="231F20"/>
          <w:w w:val="110"/>
        </w:rPr>
        <w:t>animals,</w:t>
      </w:r>
      <w:r>
        <w:rPr>
          <w:smallCaps w:val="0"/>
          <w:color w:val="231F20"/>
          <w:spacing w:val="-13"/>
          <w:w w:val="110"/>
        </w:rPr>
        <w:t> </w:t>
      </w:r>
      <w:r>
        <w:rPr>
          <w:smallCaps w:val="0"/>
          <w:color w:val="231F20"/>
          <w:w w:val="110"/>
        </w:rPr>
        <w:t>photos,</w:t>
      </w:r>
      <w:r>
        <w:rPr>
          <w:smallCaps w:val="0"/>
          <w:color w:val="231F20"/>
          <w:spacing w:val="-12"/>
          <w:w w:val="110"/>
        </w:rPr>
        <w:t> </w:t>
      </w:r>
      <w:r>
        <w:rPr>
          <w:smallCaps w:val="0"/>
          <w:color w:val="231F20"/>
          <w:w w:val="110"/>
        </w:rPr>
        <w:t>and</w:t>
      </w:r>
      <w:r>
        <w:rPr>
          <w:smallCaps w:val="0"/>
          <w:color w:val="231F20"/>
          <w:spacing w:val="-12"/>
          <w:w w:val="110"/>
        </w:rPr>
        <w:t> </w:t>
      </w:r>
      <w:r>
        <w:rPr>
          <w:smallCaps w:val="0"/>
          <w:color w:val="231F20"/>
          <w:w w:val="110"/>
        </w:rPr>
        <w:t>sensory</w:t>
      </w:r>
      <w:r>
        <w:rPr>
          <w:smallCaps w:val="0"/>
          <w:color w:val="231F20"/>
          <w:spacing w:val="-53"/>
          <w:w w:val="110"/>
        </w:rPr>
        <w:t> </w:t>
      </w:r>
      <w:r>
        <w:rPr>
          <w:smallCaps w:val="0"/>
          <w:color w:val="231F20"/>
          <w:w w:val="105"/>
        </w:rPr>
        <w:t>balls. The sessions are delivered 2 h at a time in</w:t>
      </w:r>
      <w:r>
        <w:rPr>
          <w:smallCaps w:val="0"/>
          <w:color w:val="231F20"/>
          <w:spacing w:val="1"/>
          <w:w w:val="105"/>
        </w:rPr>
        <w:t> </w:t>
      </w:r>
      <w:r>
        <w:rPr>
          <w:smallCaps w:val="0"/>
          <w:color w:val="231F20"/>
          <w:w w:val="110"/>
        </w:rPr>
        <w:t>the</w:t>
      </w:r>
      <w:r>
        <w:rPr>
          <w:smallCaps w:val="0"/>
          <w:color w:val="231F20"/>
          <w:spacing w:val="-8"/>
          <w:w w:val="110"/>
        </w:rPr>
        <w:t> </w:t>
      </w:r>
      <w:r>
        <w:rPr>
          <w:smallCaps w:val="0"/>
          <w:color w:val="231F20"/>
          <w:w w:val="110"/>
        </w:rPr>
        <w:t>morning</w:t>
      </w:r>
      <w:r>
        <w:rPr>
          <w:smallCaps w:val="0"/>
          <w:color w:val="231F20"/>
          <w:spacing w:val="-8"/>
          <w:w w:val="110"/>
        </w:rPr>
        <w:t> </w:t>
      </w:r>
      <w:r>
        <w:rPr>
          <w:smallCaps w:val="0"/>
          <w:color w:val="231F20"/>
          <w:w w:val="110"/>
        </w:rPr>
        <w:t>and</w:t>
      </w:r>
      <w:r>
        <w:rPr>
          <w:smallCaps w:val="0"/>
          <w:color w:val="231F20"/>
          <w:spacing w:val="-8"/>
          <w:w w:val="110"/>
        </w:rPr>
        <w:t> </w:t>
      </w:r>
      <w:r>
        <w:rPr>
          <w:smallCaps w:val="0"/>
          <w:color w:val="231F20"/>
          <w:w w:val="110"/>
        </w:rPr>
        <w:t>afternoon,</w:t>
      </w:r>
      <w:r>
        <w:rPr>
          <w:smallCaps w:val="0"/>
          <w:color w:val="231F20"/>
          <w:spacing w:val="-8"/>
          <w:w w:val="110"/>
        </w:rPr>
        <w:t> </w:t>
      </w:r>
      <w:r>
        <w:rPr>
          <w:smallCaps w:val="0"/>
          <w:color w:val="231F20"/>
          <w:w w:val="110"/>
        </w:rPr>
        <w:t>and</w:t>
      </w:r>
      <w:r>
        <w:rPr>
          <w:smallCaps w:val="0"/>
          <w:color w:val="231F20"/>
          <w:spacing w:val="-7"/>
          <w:w w:val="110"/>
        </w:rPr>
        <w:t> </w:t>
      </w:r>
      <w:r>
        <w:rPr>
          <w:smallCaps w:val="0"/>
          <w:color w:val="231F20"/>
          <w:w w:val="110"/>
        </w:rPr>
        <w:t>encourage</w:t>
      </w:r>
      <w:r>
        <w:rPr>
          <w:smallCaps w:val="0"/>
          <w:color w:val="231F20"/>
          <w:spacing w:val="-8"/>
          <w:w w:val="110"/>
        </w:rPr>
        <w:t> </w:t>
      </w:r>
      <w:r>
        <w:rPr>
          <w:smallCaps w:val="0"/>
          <w:color w:val="231F20"/>
          <w:w w:val="110"/>
        </w:rPr>
        <w:t>active</w:t>
      </w:r>
      <w:r>
        <w:rPr>
          <w:smallCaps w:val="0"/>
          <w:color w:val="231F20"/>
          <w:spacing w:val="-53"/>
          <w:w w:val="110"/>
        </w:rPr>
        <w:t> </w:t>
      </w:r>
      <w:r>
        <w:rPr>
          <w:smallCaps w:val="0"/>
          <w:color w:val="231F20"/>
          <w:w w:val="110"/>
        </w:rPr>
        <w:t>participation of able family members. As part of</w:t>
      </w:r>
      <w:r>
        <w:rPr>
          <w:smallCaps w:val="0"/>
          <w:color w:val="231F20"/>
          <w:spacing w:val="-52"/>
          <w:w w:val="110"/>
        </w:rPr>
        <w:t> </w:t>
      </w:r>
      <w:r>
        <w:rPr>
          <w:smallCaps w:val="0"/>
          <w:color w:val="231F20"/>
          <w:w w:val="105"/>
        </w:rPr>
        <w:t>the Namaste Care program, personalized music is</w:t>
      </w:r>
      <w:r>
        <w:rPr>
          <w:smallCaps w:val="0"/>
          <w:color w:val="231F20"/>
          <w:spacing w:val="1"/>
          <w:w w:val="105"/>
        </w:rPr>
        <w:t> </w:t>
      </w:r>
      <w:r>
        <w:rPr>
          <w:smallCaps w:val="0"/>
          <w:color w:val="231F20"/>
          <w:w w:val="110"/>
        </w:rPr>
        <w:t>played</w:t>
      </w:r>
      <w:r>
        <w:rPr>
          <w:smallCaps w:val="0"/>
          <w:color w:val="231F20"/>
          <w:spacing w:val="-10"/>
          <w:w w:val="110"/>
        </w:rPr>
        <w:t> </w:t>
      </w:r>
      <w:r>
        <w:rPr>
          <w:smallCaps w:val="0"/>
          <w:color w:val="231F20"/>
          <w:w w:val="110"/>
        </w:rPr>
        <w:t>and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scents,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such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as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lavender,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are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diffused.</w:t>
      </w:r>
      <w:r>
        <w:rPr>
          <w:smallCaps w:val="0"/>
          <w:color w:val="231F20"/>
          <w:spacing w:val="-52"/>
          <w:w w:val="110"/>
        </w:rPr>
        <w:t> </w:t>
      </w:r>
      <w:r>
        <w:rPr>
          <w:smallCaps w:val="0"/>
          <w:color w:val="231F20"/>
          <w:w w:val="110"/>
        </w:rPr>
        <w:t>Activities are gradually introduced by care pro-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viders, one at a time, and include touch that is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used</w:t>
      </w:r>
      <w:r>
        <w:rPr>
          <w:smallCaps w:val="0"/>
          <w:color w:val="231F20"/>
          <w:spacing w:val="-5"/>
          <w:w w:val="110"/>
        </w:rPr>
        <w:t> </w:t>
      </w:r>
      <w:r>
        <w:rPr>
          <w:smallCaps w:val="0"/>
          <w:color w:val="231F20"/>
          <w:w w:val="110"/>
        </w:rPr>
        <w:t>to</w:t>
      </w:r>
      <w:r>
        <w:rPr>
          <w:smallCaps w:val="0"/>
          <w:color w:val="231F20"/>
          <w:spacing w:val="-5"/>
          <w:w w:val="110"/>
        </w:rPr>
        <w:t> </w:t>
      </w:r>
      <w:r>
        <w:rPr>
          <w:smallCaps w:val="0"/>
          <w:color w:val="231F20"/>
          <w:w w:val="110"/>
        </w:rPr>
        <w:t>connect</w:t>
      </w:r>
      <w:r>
        <w:rPr>
          <w:smallCaps w:val="0"/>
          <w:color w:val="231F20"/>
          <w:spacing w:val="-5"/>
          <w:w w:val="110"/>
        </w:rPr>
        <w:t> </w:t>
      </w:r>
      <w:r>
        <w:rPr>
          <w:smallCaps w:val="0"/>
          <w:color w:val="231F20"/>
          <w:w w:val="110"/>
        </w:rPr>
        <w:t>staff</w:t>
      </w:r>
      <w:r>
        <w:rPr>
          <w:smallCaps w:val="0"/>
          <w:color w:val="231F20"/>
          <w:spacing w:val="-5"/>
          <w:w w:val="110"/>
        </w:rPr>
        <w:t> </w:t>
      </w:r>
      <w:r>
        <w:rPr>
          <w:smallCaps w:val="0"/>
          <w:color w:val="231F20"/>
          <w:w w:val="110"/>
        </w:rPr>
        <w:t>with</w:t>
      </w:r>
      <w:r>
        <w:rPr>
          <w:smallCaps w:val="0"/>
          <w:color w:val="231F20"/>
          <w:spacing w:val="-5"/>
          <w:w w:val="110"/>
        </w:rPr>
        <w:t> </w:t>
      </w:r>
      <w:r>
        <w:rPr>
          <w:smallCaps w:val="0"/>
          <w:color w:val="231F20"/>
          <w:w w:val="110"/>
        </w:rPr>
        <w:t>persons</w:t>
      </w:r>
      <w:r>
        <w:rPr>
          <w:smallCaps w:val="0"/>
          <w:color w:val="231F20"/>
          <w:spacing w:val="-5"/>
          <w:w w:val="110"/>
        </w:rPr>
        <w:t> </w:t>
      </w:r>
      <w:r>
        <w:rPr>
          <w:smallCaps w:val="0"/>
          <w:color w:val="231F20"/>
          <w:w w:val="110"/>
        </w:rPr>
        <w:t>with</w:t>
      </w:r>
      <w:r>
        <w:rPr>
          <w:smallCaps w:val="0"/>
          <w:color w:val="231F20"/>
          <w:spacing w:val="-5"/>
          <w:w w:val="110"/>
        </w:rPr>
        <w:t> </w:t>
      </w:r>
      <w:r>
        <w:rPr>
          <w:smallCaps w:val="0"/>
          <w:color w:val="231F20"/>
          <w:w w:val="110"/>
        </w:rPr>
        <w:t>dementia</w:t>
      </w:r>
      <w:r>
        <w:rPr>
          <w:smallCaps w:val="0"/>
          <w:color w:val="231F20"/>
          <w:spacing w:val="-53"/>
          <w:w w:val="110"/>
        </w:rPr>
        <w:t> </w:t>
      </w:r>
      <w:r>
        <w:rPr>
          <w:smallCaps w:val="0"/>
          <w:color w:val="231F20"/>
          <w:w w:val="110"/>
        </w:rPr>
        <w:t>through hand/foot massages, applying lotions,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and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hair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brushing.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Nutrition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is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an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important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component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of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the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program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and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persons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with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dementia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are</w:t>
      </w:r>
      <w:r>
        <w:rPr>
          <w:smallCaps w:val="0"/>
          <w:color w:val="231F20"/>
          <w:spacing w:val="-8"/>
          <w:w w:val="110"/>
        </w:rPr>
        <w:t> </w:t>
      </w:r>
      <w:r>
        <w:rPr>
          <w:smallCaps w:val="0"/>
          <w:color w:val="231F20"/>
          <w:w w:val="110"/>
        </w:rPr>
        <w:t>provided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with</w:t>
      </w:r>
      <w:r>
        <w:rPr>
          <w:smallCaps w:val="0"/>
          <w:color w:val="231F20"/>
          <w:spacing w:val="-8"/>
          <w:w w:val="110"/>
        </w:rPr>
        <w:t> </w:t>
      </w:r>
      <w:r>
        <w:rPr>
          <w:smallCaps w:val="0"/>
          <w:color w:val="231F20"/>
          <w:w w:val="110"/>
        </w:rPr>
        <w:t>food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and</w:t>
      </w:r>
      <w:r>
        <w:rPr>
          <w:smallCaps w:val="0"/>
          <w:color w:val="231F20"/>
          <w:spacing w:val="-8"/>
          <w:w w:val="110"/>
        </w:rPr>
        <w:t> </w:t>
      </w:r>
      <w:r>
        <w:rPr>
          <w:smallCaps w:val="0"/>
          <w:color w:val="231F20"/>
          <w:w w:val="110"/>
        </w:rPr>
        <w:t>drink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based</w:t>
      </w:r>
      <w:r>
        <w:rPr>
          <w:smallCaps w:val="0"/>
          <w:color w:val="231F20"/>
          <w:spacing w:val="-52"/>
          <w:w w:val="110"/>
        </w:rPr>
        <w:t> </w:t>
      </w:r>
      <w:r>
        <w:rPr>
          <w:smallCaps w:val="0"/>
          <w:color w:val="231F20"/>
          <w:w w:val="110"/>
        </w:rPr>
        <w:t>on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their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preferences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and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swallowing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abilities.</w:t>
      </w:r>
      <w:r>
        <w:rPr>
          <w:smallCaps w:val="0"/>
          <w:color w:val="231F20"/>
          <w:spacing w:val="-52"/>
          <w:w w:val="110"/>
        </w:rPr>
        <w:t> </w:t>
      </w:r>
      <w:r>
        <w:rPr>
          <w:smallCaps w:val="0"/>
          <w:color w:val="231F20"/>
          <w:w w:val="110"/>
        </w:rPr>
        <w:t>Persons with dementia are monitored by health-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care providers for signs of pain and discomfort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during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the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sessions.</w:t>
      </w:r>
      <w:r>
        <w:rPr>
          <w:smallCaps w:val="0"/>
          <w:color w:val="231F20"/>
          <w:w w:val="110"/>
          <w:position w:val="6"/>
          <w:sz w:val="13"/>
        </w:rPr>
        <w:t>17</w:t>
      </w:r>
      <w:r>
        <w:rPr>
          <w:smallCaps w:val="0"/>
          <w:color w:val="231F20"/>
          <w:spacing w:val="1"/>
          <w:w w:val="110"/>
          <w:position w:val="6"/>
          <w:sz w:val="13"/>
        </w:rPr>
        <w:t> </w:t>
      </w:r>
      <w:r>
        <w:rPr>
          <w:smallCaps w:val="0"/>
          <w:color w:val="231F20"/>
          <w:w w:val="110"/>
        </w:rPr>
        <w:t>With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regard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to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training</w:t>
      </w:r>
      <w:r>
        <w:rPr>
          <w:smallCaps w:val="0"/>
          <w:color w:val="231F20"/>
          <w:spacing w:val="-52"/>
          <w:w w:val="110"/>
        </w:rPr>
        <w:t> </w:t>
      </w:r>
      <w:r>
        <w:rPr>
          <w:smallCaps w:val="0"/>
          <w:color w:val="231F20"/>
          <w:w w:val="110"/>
        </w:rPr>
        <w:t>LTC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staff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responsible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for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delivering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Namaste</w:t>
      </w:r>
      <w:r>
        <w:rPr>
          <w:smallCaps w:val="0"/>
          <w:color w:val="231F20"/>
          <w:spacing w:val="-52"/>
          <w:w w:val="110"/>
        </w:rPr>
        <w:t> </w:t>
      </w:r>
      <w:r>
        <w:rPr>
          <w:smallCaps w:val="0"/>
          <w:color w:val="231F20"/>
          <w:w w:val="105"/>
        </w:rPr>
        <w:t>Care in this study, staff received written resources</w:t>
      </w:r>
      <w:r>
        <w:rPr>
          <w:smallCaps w:val="0"/>
          <w:color w:val="231F20"/>
          <w:spacing w:val="1"/>
          <w:w w:val="105"/>
        </w:rPr>
        <w:t> </w:t>
      </w:r>
      <w:r>
        <w:rPr>
          <w:smallCaps w:val="0"/>
          <w:color w:val="231F20"/>
          <w:spacing w:val="-1"/>
          <w:w w:val="110"/>
        </w:rPr>
        <w:t>and</w:t>
      </w:r>
      <w:r>
        <w:rPr>
          <w:smallCaps w:val="0"/>
          <w:color w:val="231F20"/>
          <w:spacing w:val="-12"/>
          <w:w w:val="110"/>
        </w:rPr>
        <w:t> </w:t>
      </w:r>
      <w:r>
        <w:rPr>
          <w:smallCaps w:val="0"/>
          <w:color w:val="231F20"/>
          <w:spacing w:val="-1"/>
          <w:w w:val="110"/>
        </w:rPr>
        <w:t>a</w:t>
      </w:r>
      <w:r>
        <w:rPr>
          <w:smallCaps w:val="0"/>
          <w:color w:val="231F20"/>
          <w:spacing w:val="-12"/>
          <w:w w:val="110"/>
        </w:rPr>
        <w:t> </w:t>
      </w:r>
      <w:r>
        <w:rPr>
          <w:smallCaps w:val="0"/>
          <w:color w:val="231F20"/>
          <w:spacing w:val="-1"/>
          <w:w w:val="110"/>
        </w:rPr>
        <w:t>2-h</w:t>
      </w:r>
      <w:r>
        <w:rPr>
          <w:smallCaps w:val="0"/>
          <w:color w:val="231F20"/>
          <w:spacing w:val="-12"/>
          <w:w w:val="110"/>
        </w:rPr>
        <w:t> </w:t>
      </w:r>
      <w:r>
        <w:rPr>
          <w:smallCaps w:val="0"/>
          <w:color w:val="231F20"/>
          <w:spacing w:val="-1"/>
          <w:w w:val="110"/>
        </w:rPr>
        <w:t>in-person</w:t>
      </w:r>
      <w:r>
        <w:rPr>
          <w:smallCaps w:val="0"/>
          <w:color w:val="231F20"/>
          <w:spacing w:val="-12"/>
          <w:w w:val="110"/>
        </w:rPr>
        <w:t> </w:t>
      </w:r>
      <w:r>
        <w:rPr>
          <w:smallCaps w:val="0"/>
          <w:color w:val="231F20"/>
          <w:spacing w:val="-1"/>
          <w:w w:val="110"/>
        </w:rPr>
        <w:t>training</w:t>
      </w:r>
      <w:r>
        <w:rPr>
          <w:smallCaps w:val="0"/>
          <w:color w:val="231F20"/>
          <w:spacing w:val="-12"/>
          <w:w w:val="110"/>
        </w:rPr>
        <w:t> </w:t>
      </w:r>
      <w:r>
        <w:rPr>
          <w:smallCaps w:val="0"/>
          <w:color w:val="231F20"/>
          <w:w w:val="110"/>
        </w:rPr>
        <w:t>session</w:t>
      </w:r>
      <w:r>
        <w:rPr>
          <w:smallCaps w:val="0"/>
          <w:color w:val="231F20"/>
          <w:spacing w:val="-12"/>
          <w:w w:val="110"/>
        </w:rPr>
        <w:t> </w:t>
      </w:r>
      <w:r>
        <w:rPr>
          <w:smallCaps w:val="0"/>
          <w:color w:val="231F20"/>
          <w:w w:val="110"/>
        </w:rPr>
        <w:t>to</w:t>
      </w:r>
      <w:r>
        <w:rPr>
          <w:smallCaps w:val="0"/>
          <w:color w:val="231F20"/>
          <w:spacing w:val="-11"/>
          <w:w w:val="110"/>
        </w:rPr>
        <w:t> </w:t>
      </w:r>
      <w:r>
        <w:rPr>
          <w:smallCaps w:val="0"/>
          <w:color w:val="231F20"/>
          <w:w w:val="110"/>
        </w:rPr>
        <w:t>familiarize</w:t>
      </w:r>
      <w:r>
        <w:rPr>
          <w:smallCaps w:val="0"/>
          <w:color w:val="231F20"/>
          <w:spacing w:val="-53"/>
          <w:w w:val="110"/>
        </w:rPr>
        <w:t> </w:t>
      </w:r>
      <w:r>
        <w:rPr>
          <w:smallCaps w:val="0"/>
          <w:color w:val="231F20"/>
          <w:w w:val="110"/>
        </w:rPr>
        <w:t>them with the equipment (e.g. projector, com-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puter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tablet),</w:t>
      </w:r>
      <w:r>
        <w:rPr>
          <w:smallCaps w:val="0"/>
          <w:color w:val="231F20"/>
          <w:spacing w:val="-8"/>
          <w:w w:val="110"/>
        </w:rPr>
        <w:t> </w:t>
      </w:r>
      <w:r>
        <w:rPr>
          <w:smallCaps w:val="0"/>
          <w:color w:val="231F20"/>
          <w:w w:val="110"/>
        </w:rPr>
        <w:t>review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processes,</w:t>
      </w:r>
      <w:r>
        <w:rPr>
          <w:smallCaps w:val="0"/>
          <w:color w:val="231F20"/>
          <w:spacing w:val="-8"/>
          <w:w w:val="110"/>
        </w:rPr>
        <w:t> </w:t>
      </w:r>
      <w:r>
        <w:rPr>
          <w:smallCaps w:val="0"/>
          <w:color w:val="231F20"/>
          <w:w w:val="110"/>
        </w:rPr>
        <w:t>and</w:t>
      </w:r>
      <w:r>
        <w:rPr>
          <w:smallCaps w:val="0"/>
          <w:color w:val="231F20"/>
          <w:spacing w:val="-8"/>
          <w:w w:val="110"/>
        </w:rPr>
        <w:t> </w:t>
      </w:r>
      <w:r>
        <w:rPr>
          <w:smallCaps w:val="0"/>
          <w:color w:val="231F20"/>
          <w:w w:val="110"/>
        </w:rPr>
        <w:t>answer</w:t>
      </w:r>
      <w:r>
        <w:rPr>
          <w:smallCaps w:val="0"/>
          <w:color w:val="231F20"/>
          <w:spacing w:val="-9"/>
          <w:w w:val="110"/>
        </w:rPr>
        <w:t> </w:t>
      </w:r>
      <w:r>
        <w:rPr>
          <w:smallCaps w:val="0"/>
          <w:color w:val="231F20"/>
          <w:w w:val="110"/>
        </w:rPr>
        <w:t>ques-</w:t>
      </w:r>
      <w:r>
        <w:rPr>
          <w:smallCaps w:val="0"/>
          <w:color w:val="231F20"/>
          <w:spacing w:val="-53"/>
          <w:w w:val="110"/>
        </w:rPr>
        <w:t> </w:t>
      </w:r>
      <w:r>
        <w:rPr>
          <w:smallCaps w:val="0"/>
          <w:color w:val="231F20"/>
          <w:w w:val="110"/>
        </w:rPr>
        <w:t>tions.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Each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staff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member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received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a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copy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of</w:t>
      </w:r>
      <w:r>
        <w:rPr>
          <w:smallCaps w:val="0"/>
          <w:color w:val="231F20"/>
          <w:spacing w:val="-52"/>
          <w:w w:val="110"/>
        </w:rPr>
        <w:t> </w:t>
      </w:r>
      <w:r>
        <w:rPr>
          <w:smallCaps w:val="0"/>
          <w:color w:val="231F20"/>
          <w:w w:val="110"/>
        </w:rPr>
        <w:t>Simard’s book, ‘The End-of-Life Namaste Care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Program</w:t>
      </w:r>
      <w:r>
        <w:rPr>
          <w:smallCaps w:val="0"/>
          <w:color w:val="231F20"/>
          <w:spacing w:val="28"/>
          <w:w w:val="110"/>
        </w:rPr>
        <w:t> </w:t>
      </w:r>
      <w:r>
        <w:rPr>
          <w:smallCaps w:val="0"/>
          <w:color w:val="231F20"/>
          <w:w w:val="110"/>
        </w:rPr>
        <w:t>for</w:t>
      </w:r>
      <w:r>
        <w:rPr>
          <w:smallCaps w:val="0"/>
          <w:color w:val="231F20"/>
          <w:spacing w:val="28"/>
          <w:w w:val="110"/>
        </w:rPr>
        <w:t> </w:t>
      </w:r>
      <w:r>
        <w:rPr>
          <w:smallCaps w:val="0"/>
          <w:color w:val="231F20"/>
          <w:w w:val="110"/>
        </w:rPr>
        <w:t>People</w:t>
      </w:r>
      <w:r>
        <w:rPr>
          <w:smallCaps w:val="0"/>
          <w:color w:val="231F20"/>
          <w:spacing w:val="28"/>
          <w:w w:val="110"/>
        </w:rPr>
        <w:t> </w:t>
      </w:r>
      <w:r>
        <w:rPr>
          <w:smallCaps w:val="0"/>
          <w:color w:val="231F20"/>
          <w:w w:val="110"/>
        </w:rPr>
        <w:t>with</w:t>
      </w:r>
      <w:r>
        <w:rPr>
          <w:smallCaps w:val="0"/>
          <w:color w:val="231F20"/>
          <w:spacing w:val="28"/>
          <w:w w:val="110"/>
        </w:rPr>
        <w:t> </w:t>
      </w:r>
      <w:r>
        <w:rPr>
          <w:smallCaps w:val="0"/>
          <w:color w:val="231F20"/>
          <w:w w:val="110"/>
        </w:rPr>
        <w:t>Dementia’.</w:t>
      </w:r>
      <w:r>
        <w:rPr>
          <w:smallCaps w:val="0"/>
          <w:color w:val="231F20"/>
          <w:w w:val="110"/>
          <w:position w:val="6"/>
          <w:sz w:val="13"/>
        </w:rPr>
        <w:t>17</w:t>
      </w:r>
      <w:r>
        <w:rPr>
          <w:smallCaps w:val="0"/>
          <w:color w:val="231F20"/>
          <w:spacing w:val="31"/>
          <w:w w:val="110"/>
          <w:position w:val="6"/>
          <w:sz w:val="13"/>
        </w:rPr>
        <w:t> </w:t>
      </w:r>
      <w:r>
        <w:rPr>
          <w:smallCaps w:val="0"/>
          <w:color w:val="231F20"/>
          <w:w w:val="110"/>
        </w:rPr>
        <w:t>Each</w:t>
      </w:r>
    </w:p>
    <w:p>
      <w:pPr>
        <w:spacing w:after="0" w:line="249" w:lineRule="auto"/>
        <w:jc w:val="both"/>
        <w:sectPr>
          <w:type w:val="continuous"/>
          <w:pgSz w:w="11910" w:h="15880"/>
          <w:pgMar w:top="1120" w:bottom="0" w:left="740" w:right="400"/>
          <w:cols w:num="2" w:equalWidth="0">
            <w:col w:w="4425" w:space="89"/>
            <w:col w:w="6256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5880"/>
          <w:pgMar w:header="0" w:footer="622" w:top="1120" w:bottom="820" w:left="740" w:right="400"/>
        </w:sectPr>
      </w:pPr>
    </w:p>
    <w:p>
      <w:pPr>
        <w:pStyle w:val="BodyText"/>
        <w:spacing w:line="249" w:lineRule="auto" w:before="95"/>
        <w:ind w:left="1527"/>
        <w:jc w:val="both"/>
      </w:pPr>
      <w:r>
        <w:rPr>
          <w:color w:val="231F20"/>
          <w:w w:val="105"/>
        </w:rPr>
        <w:t>Namaste Care session was facilitated by a single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member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(e.g.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support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worker,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nurse, or activity aide) with the support of one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volunteer.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527"/>
        <w:jc w:val="both"/>
        <w:rPr>
          <w:sz w:val="13"/>
        </w:rPr>
      </w:pPr>
      <w:r>
        <w:rPr>
          <w:color w:val="231F20"/>
          <w:w w:val="110"/>
        </w:rPr>
        <w:t>Namaste Care has been used worldwide and 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different settings, including LTC, hospice, acute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care, and home settings.</w:t>
      </w:r>
      <w:r>
        <w:rPr>
          <w:color w:val="231F20"/>
          <w:w w:val="110"/>
          <w:position w:val="6"/>
          <w:sz w:val="13"/>
        </w:rPr>
        <w:t>17,28 </w:t>
      </w:r>
      <w:r>
        <w:rPr>
          <w:color w:val="231F20"/>
          <w:w w:val="110"/>
        </w:rPr>
        <w:t>Positive findings 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 program include reduced use of anti-anxiety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and psychotropic medications, lower risk of delir-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ium,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decreased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pain,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improvement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quality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05"/>
        </w:rPr>
        <w:t>of life for persons with dementia and relationships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staff.</w:t>
      </w:r>
      <w:r>
        <w:rPr>
          <w:color w:val="231F20"/>
          <w:w w:val="110"/>
          <w:position w:val="6"/>
          <w:sz w:val="13"/>
        </w:rPr>
        <w:t>23,29–32</w:t>
      </w:r>
      <w:r>
        <w:rPr>
          <w:color w:val="231F20"/>
          <w:spacing w:val="12"/>
          <w:w w:val="110"/>
          <w:position w:val="6"/>
          <w:sz w:val="13"/>
        </w:rPr>
        <w:t> </w:t>
      </w:r>
      <w:r>
        <w:rPr>
          <w:color w:val="231F20"/>
          <w:w w:val="110"/>
        </w:rPr>
        <w:t>Family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members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reported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being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more relaxed during interactions with persons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following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Care.</w:t>
      </w:r>
      <w:r>
        <w:rPr>
          <w:color w:val="231F20"/>
          <w:w w:val="110"/>
          <w:position w:val="6"/>
          <w:sz w:val="13"/>
        </w:rPr>
        <w:t>23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9" w:lineRule="auto"/>
        <w:ind w:left="1527"/>
        <w:jc w:val="both"/>
        <w:rPr>
          <w:sz w:val="13"/>
        </w:rPr>
      </w:pPr>
      <w:r>
        <w:rPr>
          <w:color w:val="231F20"/>
          <w:w w:val="110"/>
        </w:rPr>
        <w:t>The importance of meaningful engagement 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persons with advanced dementia in LTC homes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is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well-established.</w:t>
      </w:r>
      <w:r>
        <w:rPr>
          <w:color w:val="231F20"/>
          <w:spacing w:val="-1"/>
          <w:w w:val="110"/>
          <w:position w:val="6"/>
          <w:sz w:val="13"/>
        </w:rPr>
        <w:t>8,20</w:t>
      </w:r>
      <w:r>
        <w:rPr>
          <w:color w:val="231F20"/>
          <w:spacing w:val="8"/>
          <w:w w:val="110"/>
          <w:position w:val="6"/>
          <w:sz w:val="13"/>
        </w:rPr>
        <w:t> </w:t>
      </w:r>
      <w:r>
        <w:rPr>
          <w:color w:val="231F20"/>
          <w:w w:val="110"/>
        </w:rPr>
        <w:t>Despite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critical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engage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few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studies have considered the context of program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delivery which has a significant impact on 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level of engagement of persons with dementia. 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date,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explored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program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within an engagement framework to determine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how best to deliver it in LTC homes and how it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can promote meaningful engagement. Our goal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was to address this gap by providing a compre-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hensive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description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environmental,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social,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05"/>
        </w:rPr>
        <w:t>sensory factors that influence meaningful engage-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ment of persons with advanced dementia in 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program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homes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guided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Comprehensive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Framework.</w:t>
      </w:r>
      <w:r>
        <w:rPr>
          <w:color w:val="231F20"/>
          <w:w w:val="110"/>
          <w:position w:val="6"/>
          <w:sz w:val="13"/>
        </w:rPr>
        <w:t>8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527"/>
      </w:pPr>
      <w:r>
        <w:rPr>
          <w:color w:val="005437"/>
        </w:rPr>
        <w:t>Methods</w:t>
      </w:r>
    </w:p>
    <w:p>
      <w:pPr>
        <w:pStyle w:val="BodyText"/>
        <w:spacing w:before="9"/>
        <w:rPr>
          <w:rFonts w:ascii="Tahoma"/>
          <w:b/>
          <w:sz w:val="19"/>
        </w:rPr>
      </w:pPr>
    </w:p>
    <w:p>
      <w:pPr>
        <w:spacing w:before="0"/>
        <w:ind w:left="1527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80"/>
          <w:sz w:val="20"/>
        </w:rPr>
        <w:t>Study</w:t>
      </w:r>
      <w:r>
        <w:rPr>
          <w:rFonts w:ascii="Verdana"/>
          <w:i/>
          <w:color w:val="005437"/>
          <w:spacing w:val="5"/>
          <w:w w:val="80"/>
          <w:sz w:val="20"/>
        </w:rPr>
        <w:t> </w:t>
      </w:r>
      <w:r>
        <w:rPr>
          <w:rFonts w:ascii="Verdana"/>
          <w:i/>
          <w:color w:val="005437"/>
          <w:w w:val="80"/>
          <w:sz w:val="20"/>
        </w:rPr>
        <w:t>design</w:t>
      </w:r>
    </w:p>
    <w:p>
      <w:pPr>
        <w:pStyle w:val="BodyText"/>
        <w:spacing w:line="249" w:lineRule="auto" w:before="11"/>
        <w:ind w:left="1527"/>
        <w:jc w:val="both"/>
      </w:pPr>
      <w:r>
        <w:rPr>
          <w:color w:val="231F20"/>
          <w:w w:val="110"/>
        </w:rPr>
        <w:t>This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qualitative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descriptive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design</w:t>
      </w:r>
      <w:r>
        <w:rPr>
          <w:color w:val="231F20"/>
          <w:w w:val="110"/>
          <w:position w:val="6"/>
          <w:sz w:val="13"/>
        </w:rPr>
        <w:t>33</w:t>
      </w:r>
      <w:r>
        <w:rPr>
          <w:color w:val="231F20"/>
          <w:spacing w:val="-34"/>
          <w:w w:val="110"/>
          <w:position w:val="6"/>
          <w:sz w:val="13"/>
        </w:rPr>
        <w:t> </w:t>
      </w:r>
      <w:r>
        <w:rPr>
          <w:color w:val="231F20"/>
          <w:w w:val="110"/>
        </w:rPr>
        <w:t>guided by directed content analysis,</w:t>
      </w:r>
      <w:r>
        <w:rPr>
          <w:color w:val="231F20"/>
          <w:w w:val="110"/>
          <w:position w:val="6"/>
          <w:sz w:val="13"/>
        </w:rPr>
        <w:t>34 </w:t>
      </w:r>
      <w:r>
        <w:rPr>
          <w:color w:val="231F20"/>
          <w:w w:val="110"/>
        </w:rPr>
        <w:t>which was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chosen to reach a fundamental understanding 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applied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pro-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05"/>
        </w:rPr>
        <w:t>mote engagement of residents using language that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reflects everyday experiences of participants.</w:t>
      </w:r>
      <w:r>
        <w:rPr>
          <w:color w:val="231F20"/>
          <w:w w:val="105"/>
          <w:position w:val="6"/>
          <w:sz w:val="13"/>
        </w:rPr>
        <w:t>33,35</w:t>
      </w:r>
      <w:r>
        <w:rPr>
          <w:color w:val="231F20"/>
          <w:spacing w:val="1"/>
          <w:w w:val="105"/>
          <w:position w:val="6"/>
          <w:sz w:val="13"/>
        </w:rPr>
        <w:t> </w:t>
      </w:r>
      <w:r>
        <w:rPr>
          <w:color w:val="231F20"/>
          <w:w w:val="110"/>
        </w:rPr>
        <w:t>Qualitative description considers language as 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way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communicating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straight  descriptions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room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interpretation.</w:t>
      </w:r>
      <w:r>
        <w:rPr>
          <w:color w:val="231F20"/>
          <w:w w:val="110"/>
          <w:position w:val="6"/>
          <w:sz w:val="13"/>
        </w:rPr>
        <w:t>33,35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COnsolidated criteria for REporting Qualitative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research (COREQ) checklist was used as a report-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ing guideline.</w:t>
      </w:r>
      <w:r>
        <w:rPr>
          <w:color w:val="231F20"/>
          <w:w w:val="110"/>
          <w:position w:val="6"/>
          <w:sz w:val="13"/>
        </w:rPr>
        <w:t>36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This study was part of a larger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mixed-methods study evaluating the feasibility,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acceptability, and effects of the Namaste Care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program on resident outcomes (i.e. quality of life,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pain,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neuropsychiatric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symptoms)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family</w:t>
      </w:r>
    </w:p>
    <w:p>
      <w:pPr>
        <w:pStyle w:val="BodyText"/>
        <w:spacing w:line="249" w:lineRule="auto" w:before="95"/>
        <w:ind w:left="197" w:right="448"/>
        <w:jc w:val="both"/>
      </w:pPr>
      <w:r>
        <w:rPr/>
        <w:br w:type="column"/>
      </w:r>
      <w:r>
        <w:rPr>
          <w:color w:val="231F20"/>
          <w:w w:val="110"/>
        </w:rPr>
        <w:t>care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partner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outcomes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(i.e.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role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stress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quality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visits).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197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95"/>
          <w:sz w:val="20"/>
        </w:rPr>
        <w:t>Setting</w:t>
      </w:r>
    </w:p>
    <w:p>
      <w:pPr>
        <w:pStyle w:val="BodyText"/>
        <w:spacing w:line="249" w:lineRule="auto" w:before="12"/>
        <w:ind w:left="197" w:right="447"/>
        <w:jc w:val="both"/>
      </w:pPr>
      <w:r>
        <w:rPr>
          <w:color w:val="231F20"/>
          <w:w w:val="110"/>
        </w:rPr>
        <w:t>Two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non-profit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homes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located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urban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areas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Southern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Ontario,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Canada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selected.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05"/>
        </w:rPr>
        <w:t>The characteristics of the homes differ with regard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to the number of beds available (e.g. fewer than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or greater than 200 beds) and type of services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offered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(e.g.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supportive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housing,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care).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One home was a large residential LTC home (just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under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300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beds)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home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medium-sized LTC home (120 beds). Both 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these LTC homes had a high proportion of resi-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dents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moderate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There was strong leadership interest in imple-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menting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homes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selected as evidenced by administrators providing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necessary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in-kind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resources.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97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85"/>
          <w:sz w:val="20"/>
        </w:rPr>
        <w:t>Recruitment</w:t>
      </w:r>
      <w:r>
        <w:rPr>
          <w:rFonts w:ascii="Verdana"/>
          <w:i/>
          <w:color w:val="005437"/>
          <w:spacing w:val="-8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and</w:t>
      </w:r>
      <w:r>
        <w:rPr>
          <w:rFonts w:ascii="Verdana"/>
          <w:i/>
          <w:color w:val="005437"/>
          <w:spacing w:val="-8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sample</w:t>
      </w:r>
    </w:p>
    <w:p>
      <w:pPr>
        <w:pStyle w:val="BodyText"/>
        <w:spacing w:line="249" w:lineRule="auto" w:before="11"/>
        <w:ind w:left="197" w:right="447"/>
        <w:jc w:val="both"/>
      </w:pPr>
      <w:r>
        <w:rPr>
          <w:color w:val="231F20"/>
          <w:w w:val="110"/>
        </w:rPr>
        <w:t>LTC administrators, staff including nurses, per-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sonal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support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workers/nursing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aides,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housekeep-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ers, recreation programmer, nutrition manager,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volunteers, and family members of residents were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invited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research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team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phone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email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participate in interviews or focus groups. 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inclusion criteria were (a) 18 years or older; (b)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able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speak,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read,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understand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English;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and</w:t>
      </w:r>
    </w:p>
    <w:p>
      <w:pPr>
        <w:pStyle w:val="BodyText"/>
        <w:spacing w:line="249" w:lineRule="auto" w:before="7"/>
        <w:ind w:left="197" w:right="447"/>
        <w:jc w:val="both"/>
      </w:pPr>
      <w:r>
        <w:rPr>
          <w:color w:val="231F20"/>
          <w:w w:val="105"/>
        </w:rPr>
        <w:t>(c)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affiliated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staff,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volunteer,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or family member of a resident aged 65 years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older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moderate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advanced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dementia.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Purposeful sampling, specifically maximum vari-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ation sampling,</w:t>
      </w:r>
      <w:r>
        <w:rPr>
          <w:color w:val="231F20"/>
          <w:w w:val="105"/>
          <w:position w:val="6"/>
          <w:sz w:val="13"/>
        </w:rPr>
        <w:t>37</w:t>
      </w:r>
      <w:r>
        <w:rPr>
          <w:color w:val="231F20"/>
          <w:spacing w:val="1"/>
          <w:w w:val="105"/>
          <w:position w:val="6"/>
          <w:sz w:val="13"/>
        </w:rPr>
        <w:t> </w:t>
      </w:r>
      <w:r>
        <w:rPr>
          <w:color w:val="231F20"/>
          <w:w w:val="105"/>
        </w:rPr>
        <w:t>was used to target diverse par-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ticipants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regard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roles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responsibilities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in the planning and implementation of Namaste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Care.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example,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LTC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administrators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involved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scheduling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sessions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while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frontline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staff,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support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workers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nurses, were responsible for facilitating sessions.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Staff from various disciplines and levels of experi-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ence working in a LTC home were sought. 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perspectives of family members of residents were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also sought to clarify their interpretation and per-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ceived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value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Namaste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Care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program.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97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85"/>
          <w:sz w:val="20"/>
        </w:rPr>
        <w:t>Data</w:t>
      </w:r>
      <w:r>
        <w:rPr>
          <w:rFonts w:ascii="Verdana"/>
          <w:i/>
          <w:color w:val="005437"/>
          <w:spacing w:val="-11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collection</w:t>
      </w:r>
    </w:p>
    <w:p>
      <w:pPr>
        <w:pStyle w:val="BodyText"/>
        <w:spacing w:line="249" w:lineRule="auto" w:before="12"/>
        <w:ind w:left="197" w:right="448"/>
        <w:jc w:val="both"/>
      </w:pPr>
      <w:r>
        <w:rPr>
          <w:color w:val="231F20"/>
          <w:w w:val="110"/>
        </w:rPr>
        <w:t>Data were collected from October 2017 to April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2018 at each LTC home within appro</w:t>
      </w:r>
      <w:r>
        <w:rPr>
          <w:smallCaps/>
          <w:color w:val="231F20"/>
          <w:w w:val="110"/>
        </w:rPr>
        <w:t>x</w:t>
      </w:r>
      <w:r>
        <w:rPr>
          <w:smallCaps w:val="0"/>
          <w:color w:val="231F20"/>
          <w:w w:val="110"/>
        </w:rPr>
        <w:t>imately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05"/>
        </w:rPr>
        <w:t>the first 6 months of implementation of Namaste</w:t>
      </w:r>
      <w:r>
        <w:rPr>
          <w:smallCaps w:val="0"/>
          <w:color w:val="231F20"/>
          <w:spacing w:val="1"/>
          <w:w w:val="105"/>
        </w:rPr>
        <w:t> </w:t>
      </w:r>
      <w:r>
        <w:rPr>
          <w:smallCaps w:val="0"/>
          <w:color w:val="231F20"/>
          <w:w w:val="110"/>
        </w:rPr>
        <w:t>Care. Focus groups and interviews were con-</w:t>
      </w:r>
      <w:r>
        <w:rPr>
          <w:smallCaps w:val="0"/>
          <w:color w:val="231F20"/>
          <w:spacing w:val="1"/>
          <w:w w:val="110"/>
        </w:rPr>
        <w:t> </w:t>
      </w:r>
      <w:r>
        <w:rPr>
          <w:smallCaps w:val="0"/>
          <w:color w:val="231F20"/>
          <w:w w:val="110"/>
        </w:rPr>
        <w:t>ducted</w:t>
      </w:r>
      <w:r>
        <w:rPr>
          <w:smallCaps w:val="0"/>
          <w:color w:val="231F20"/>
          <w:spacing w:val="15"/>
          <w:w w:val="110"/>
        </w:rPr>
        <w:t> </w:t>
      </w:r>
      <w:r>
        <w:rPr>
          <w:smallCaps w:val="0"/>
          <w:color w:val="231F20"/>
          <w:w w:val="110"/>
        </w:rPr>
        <w:t>by</w:t>
      </w:r>
      <w:r>
        <w:rPr>
          <w:smallCaps w:val="0"/>
          <w:color w:val="231F20"/>
          <w:spacing w:val="16"/>
          <w:w w:val="110"/>
        </w:rPr>
        <w:t> </w:t>
      </w:r>
      <w:r>
        <w:rPr>
          <w:smallCaps w:val="0"/>
          <w:color w:val="231F20"/>
          <w:w w:val="110"/>
        </w:rPr>
        <w:t>phone</w:t>
      </w:r>
      <w:r>
        <w:rPr>
          <w:smallCaps w:val="0"/>
          <w:color w:val="231F20"/>
          <w:spacing w:val="16"/>
          <w:w w:val="110"/>
        </w:rPr>
        <w:t> </w:t>
      </w:r>
      <w:r>
        <w:rPr>
          <w:smallCaps w:val="0"/>
          <w:color w:val="231F20"/>
          <w:w w:val="110"/>
        </w:rPr>
        <w:t>or</w:t>
      </w:r>
      <w:r>
        <w:rPr>
          <w:smallCaps w:val="0"/>
          <w:color w:val="231F20"/>
          <w:spacing w:val="16"/>
          <w:w w:val="110"/>
        </w:rPr>
        <w:t> </w:t>
      </w:r>
      <w:r>
        <w:rPr>
          <w:smallCaps w:val="0"/>
          <w:color w:val="231F20"/>
          <w:w w:val="110"/>
        </w:rPr>
        <w:t>in</w:t>
      </w:r>
      <w:r>
        <w:rPr>
          <w:smallCaps w:val="0"/>
          <w:color w:val="231F20"/>
          <w:spacing w:val="16"/>
          <w:w w:val="110"/>
        </w:rPr>
        <w:t> </w:t>
      </w:r>
      <w:r>
        <w:rPr>
          <w:smallCaps w:val="0"/>
          <w:color w:val="231F20"/>
          <w:w w:val="110"/>
        </w:rPr>
        <w:t>person</w:t>
      </w:r>
      <w:r>
        <w:rPr>
          <w:smallCaps w:val="0"/>
          <w:color w:val="231F20"/>
          <w:spacing w:val="16"/>
          <w:w w:val="110"/>
        </w:rPr>
        <w:t> </w:t>
      </w:r>
      <w:r>
        <w:rPr>
          <w:smallCaps w:val="0"/>
          <w:color w:val="231F20"/>
          <w:w w:val="110"/>
        </w:rPr>
        <w:t>at</w:t>
      </w:r>
      <w:r>
        <w:rPr>
          <w:smallCaps w:val="0"/>
          <w:color w:val="231F20"/>
          <w:spacing w:val="16"/>
          <w:w w:val="110"/>
        </w:rPr>
        <w:t> </w:t>
      </w:r>
      <w:r>
        <w:rPr>
          <w:smallCaps w:val="0"/>
          <w:color w:val="231F20"/>
          <w:w w:val="110"/>
        </w:rPr>
        <w:t>the</w:t>
      </w:r>
      <w:r>
        <w:rPr>
          <w:smallCaps w:val="0"/>
          <w:color w:val="231F20"/>
          <w:spacing w:val="16"/>
          <w:w w:val="110"/>
        </w:rPr>
        <w:t> </w:t>
      </w:r>
      <w:r>
        <w:rPr>
          <w:smallCaps w:val="0"/>
          <w:color w:val="231F20"/>
          <w:w w:val="110"/>
        </w:rPr>
        <w:t>LTC</w:t>
      </w:r>
      <w:r>
        <w:rPr>
          <w:smallCaps w:val="0"/>
          <w:color w:val="231F20"/>
          <w:spacing w:val="16"/>
          <w:w w:val="110"/>
        </w:rPr>
        <w:t> </w:t>
      </w:r>
      <w:r>
        <w:rPr>
          <w:smallCaps w:val="0"/>
          <w:color w:val="231F20"/>
          <w:w w:val="110"/>
        </w:rPr>
        <w:t>home</w:t>
      </w:r>
    </w:p>
    <w:p>
      <w:pPr>
        <w:spacing w:after="0" w:line="249" w:lineRule="auto"/>
        <w:jc w:val="both"/>
        <w:sectPr>
          <w:type w:val="continuous"/>
          <w:pgSz w:w="11910" w:h="15880"/>
          <w:pgMar w:top="1120" w:bottom="0" w:left="740" w:right="400"/>
          <w:cols w:num="2" w:equalWidth="0">
            <w:col w:w="5805" w:space="40"/>
            <w:col w:w="4925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5880"/>
          <w:pgMar w:header="0" w:footer="622" w:top="1120" w:bottom="820" w:left="740" w:right="400"/>
        </w:sectPr>
      </w:pPr>
    </w:p>
    <w:p>
      <w:pPr>
        <w:pStyle w:val="BodyText"/>
        <w:spacing w:line="249" w:lineRule="auto" w:before="95"/>
        <w:ind w:left="110" w:right="38"/>
        <w:jc w:val="both"/>
      </w:pPr>
      <w:r>
        <w:rPr>
          <w:color w:val="231F20"/>
          <w:w w:val="110"/>
        </w:rPr>
        <w:t>by six trained research assistants. These lasted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from 30 to 60 min. A total of 8 focus groups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22 individual interviews were completed. Focus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groups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four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nine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staff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members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group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were held. The total number of participants for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both sites was 68. The research team organized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focus groups based on similar disciplines. For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example,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there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focus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groups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specifically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53"/>
          <w:w w:val="110"/>
        </w:rPr>
        <w:t> </w:t>
      </w:r>
      <w:r>
        <w:rPr>
          <w:color w:val="231F20"/>
          <w:spacing w:val="-1"/>
          <w:w w:val="110"/>
        </w:rPr>
        <w:t>nurses,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personal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support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workers,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volunteers.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For those not fitting into the three categories,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focus groups were held with other service provid-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ers, such as recreation programmers, nutrition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managers, and housekeepers. Individual inter-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views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family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members,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volunteer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coordina-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tors,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directors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conducted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due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scheduling conflicts and preferences of partici-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pants. A token of appreciation in the form of 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CAD$15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gift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card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provided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everyone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who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participated in the study. Questions about how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program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engages,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families,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residents, and staff in relation to environmental,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social,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sensory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factors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asked.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focus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groups and interviews were audio-recorded with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permission, transcribed by a trained transcrip-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tionist, and reviewed for accuracy by graduate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students. Field notes were made during and after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the interviews. Data collection continued until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data saturation was reached and no new themes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emerged. The focus group and interview guides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available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request.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spacing w:before="0"/>
        <w:ind w:left="110" w:right="0" w:firstLine="0"/>
        <w:jc w:val="both"/>
        <w:rPr>
          <w:rFonts w:ascii="Verdana"/>
          <w:i/>
          <w:sz w:val="20"/>
        </w:rPr>
      </w:pPr>
      <w:r>
        <w:rPr>
          <w:rFonts w:ascii="Verdana"/>
          <w:i/>
          <w:color w:val="005437"/>
          <w:spacing w:val="-1"/>
          <w:w w:val="85"/>
          <w:sz w:val="20"/>
        </w:rPr>
        <w:t>Data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spacing w:val="-1"/>
          <w:w w:val="85"/>
          <w:sz w:val="20"/>
        </w:rPr>
        <w:t>analysis</w:t>
      </w:r>
    </w:p>
    <w:p>
      <w:pPr>
        <w:pStyle w:val="BodyText"/>
        <w:spacing w:line="249" w:lineRule="auto" w:before="12"/>
        <w:ind w:left="110" w:right="38"/>
        <w:jc w:val="both"/>
      </w:pPr>
      <w:r>
        <w:rPr>
          <w:color w:val="231F20"/>
          <w:w w:val="105"/>
        </w:rPr>
        <w:t>Consistent with qualitative description,</w:t>
      </w:r>
      <w:r>
        <w:rPr>
          <w:color w:val="231F20"/>
          <w:w w:val="105"/>
          <w:position w:val="6"/>
          <w:sz w:val="13"/>
        </w:rPr>
        <w:t>33</w:t>
      </w:r>
      <w:r>
        <w:rPr>
          <w:color w:val="231F20"/>
          <w:spacing w:val="1"/>
          <w:w w:val="105"/>
          <w:position w:val="6"/>
          <w:sz w:val="13"/>
        </w:rPr>
        <w:t> </w:t>
      </w:r>
      <w:r>
        <w:rPr>
          <w:color w:val="231F20"/>
          <w:w w:val="105"/>
        </w:rPr>
        <w:t>directed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content analysis was used to guide the develop-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initial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codes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starting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Comprehensive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frame-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work</w:t>
      </w:r>
      <w:r>
        <w:rPr>
          <w:color w:val="231F20"/>
          <w:w w:val="105"/>
          <w:position w:val="6"/>
          <w:sz w:val="13"/>
        </w:rPr>
        <w:t>8 </w:t>
      </w:r>
      <w:r>
        <w:rPr>
          <w:color w:val="231F20"/>
          <w:w w:val="105"/>
        </w:rPr>
        <w:t>as an analytic lens.</w:t>
      </w:r>
      <w:r>
        <w:rPr>
          <w:color w:val="231F20"/>
          <w:w w:val="105"/>
          <w:position w:val="6"/>
          <w:sz w:val="13"/>
        </w:rPr>
        <w:t>34 </w:t>
      </w:r>
      <w:r>
        <w:rPr>
          <w:color w:val="231F20"/>
          <w:w w:val="105"/>
        </w:rPr>
        <w:t>Deductive coding was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used to develop themes based on a coding tree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created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Comprehensive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Engagement framework.</w:t>
      </w:r>
      <w:r>
        <w:rPr>
          <w:color w:val="231F20"/>
          <w:w w:val="110"/>
          <w:position w:val="6"/>
          <w:sz w:val="13"/>
        </w:rPr>
        <w:t>8 </w:t>
      </w:r>
      <w:r>
        <w:rPr>
          <w:color w:val="231F20"/>
          <w:w w:val="110"/>
        </w:rPr>
        <w:t>Constant comparative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analysis was used to identify commonalities and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differences within the focus group and interview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data.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Person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stimulus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attributes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renamed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social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sensory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attributes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better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fit the data after a read of all transcripts prior 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initial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coding.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recommended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make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adjust-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1"/>
          <w:w w:val="110"/>
        </w:rPr>
        <w:t>ment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pre-existing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frameworks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create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greater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alignment between data and categories.</w:t>
      </w:r>
      <w:r>
        <w:rPr>
          <w:color w:val="231F20"/>
          <w:w w:val="110"/>
          <w:position w:val="6"/>
          <w:sz w:val="13"/>
        </w:rPr>
        <w:t>33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Two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members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research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team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(S.A.B.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M-L.Y.)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reviewed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transcripts.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M-L.Y.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conducted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coding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independently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regular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meetings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with</w:t>
      </w:r>
    </w:p>
    <w:p>
      <w:pPr>
        <w:pStyle w:val="BodyText"/>
        <w:spacing w:line="249" w:lineRule="auto" w:before="15"/>
        <w:ind w:left="110" w:right="38"/>
        <w:jc w:val="both"/>
      </w:pPr>
      <w:r>
        <w:rPr>
          <w:color w:val="231F20"/>
          <w:w w:val="110"/>
        </w:rPr>
        <w:t>S.A.B. to review the development of codes 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resulting themes. Themes were reviewed by all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members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research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team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consensus.</w:t>
      </w:r>
    </w:p>
    <w:p>
      <w:pPr>
        <w:pStyle w:val="BodyText"/>
        <w:spacing w:line="249" w:lineRule="auto" w:before="95"/>
        <w:ind w:left="110" w:right="1866"/>
        <w:jc w:val="both"/>
        <w:rPr>
          <w:sz w:val="13"/>
        </w:rPr>
      </w:pPr>
      <w:r>
        <w:rPr/>
        <w:br w:type="column"/>
      </w:r>
      <w:r>
        <w:rPr>
          <w:color w:val="231F20"/>
          <w:w w:val="110"/>
        </w:rPr>
        <w:t>Data analysis was conducted using NVivo data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management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software.</w:t>
      </w:r>
      <w:r>
        <w:rPr>
          <w:color w:val="231F20"/>
          <w:w w:val="110"/>
          <w:position w:val="6"/>
          <w:sz w:val="13"/>
        </w:rPr>
        <w:t>38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110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85"/>
          <w:sz w:val="20"/>
        </w:rPr>
        <w:t>Rigor</w:t>
      </w:r>
      <w:r>
        <w:rPr>
          <w:rFonts w:ascii="Verdana"/>
          <w:i/>
          <w:color w:val="005437"/>
          <w:spacing w:val="-7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and</w:t>
      </w:r>
      <w:r>
        <w:rPr>
          <w:rFonts w:ascii="Verdana"/>
          <w:i/>
          <w:color w:val="005437"/>
          <w:spacing w:val="-7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trustworthiness</w:t>
      </w:r>
    </w:p>
    <w:p>
      <w:pPr>
        <w:pStyle w:val="BodyText"/>
        <w:spacing w:line="249" w:lineRule="auto" w:before="12"/>
        <w:ind w:left="110" w:right="1862"/>
        <w:jc w:val="both"/>
      </w:pP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uphold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rigor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trustworthiness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  qualita-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tive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research,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strategies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implemented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address Lincoln and Guba’s trustworthiness cri-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teria: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credibility,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transferability,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dependability,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confirmability.</w:t>
      </w:r>
      <w:r>
        <w:rPr>
          <w:color w:val="231F20"/>
          <w:w w:val="105"/>
          <w:position w:val="6"/>
          <w:sz w:val="13"/>
        </w:rPr>
        <w:t>39</w:t>
      </w:r>
      <w:r>
        <w:rPr>
          <w:color w:val="231F20"/>
          <w:spacing w:val="1"/>
          <w:w w:val="105"/>
          <w:position w:val="6"/>
          <w:sz w:val="13"/>
        </w:rPr>
        <w:t> </w:t>
      </w:r>
      <w:r>
        <w:rPr>
          <w:color w:val="231F20"/>
          <w:w w:val="105"/>
        </w:rPr>
        <w:t>Investigator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triangulation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used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ensure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credibility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findings.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Feedback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from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all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members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research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team was sought as they hold expertise in LTC,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palliative care, and dementia care research. 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strategy was also found to complement and sup-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port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validation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data.</w:t>
      </w:r>
      <w:r>
        <w:rPr>
          <w:color w:val="231F20"/>
          <w:w w:val="105"/>
          <w:position w:val="6"/>
          <w:sz w:val="13"/>
        </w:rPr>
        <w:t>39  </w:t>
      </w:r>
      <w:r>
        <w:rPr>
          <w:color w:val="231F20"/>
          <w:spacing w:val="1"/>
          <w:w w:val="105"/>
          <w:position w:val="6"/>
          <w:sz w:val="13"/>
        </w:rPr>
        <w:t> </w:t>
      </w:r>
      <w:r>
        <w:rPr>
          <w:color w:val="231F20"/>
          <w:w w:val="105"/>
        </w:rPr>
        <w:t>Comprehensive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detailed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descriptions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setting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sample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study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provided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uphold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transferability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findings.</w:t>
      </w:r>
      <w:r>
        <w:rPr>
          <w:color w:val="231F20"/>
          <w:w w:val="105"/>
          <w:position w:val="6"/>
          <w:sz w:val="13"/>
        </w:rPr>
        <w:t>39</w:t>
      </w:r>
      <w:r>
        <w:rPr>
          <w:color w:val="231F20"/>
          <w:spacing w:val="1"/>
          <w:w w:val="105"/>
          <w:position w:val="6"/>
          <w:sz w:val="13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research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team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ensured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processes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study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informed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logical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conducting  a  comprehen-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review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existing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literature  to  deter-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gaps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literature.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</w:pPr>
      <w:r>
        <w:rPr>
          <w:color w:val="005437"/>
        </w:rPr>
        <w:t>Results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spacing w:before="0"/>
        <w:ind w:left="110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95"/>
          <w:sz w:val="20"/>
        </w:rPr>
        <w:t>Demographics</w:t>
      </w:r>
    </w:p>
    <w:p>
      <w:pPr>
        <w:pStyle w:val="BodyText"/>
        <w:spacing w:line="249" w:lineRule="auto" w:before="11"/>
        <w:ind w:left="110" w:right="1864"/>
        <w:jc w:val="both"/>
      </w:pPr>
      <w:r>
        <w:rPr>
          <w:color w:val="231F20"/>
          <w:w w:val="110"/>
        </w:rPr>
        <w:t>There were 31 participants from site 1 and 37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from site 2. LTC staff and administrators at both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sites varied in ages. Volunteers at site 2 were all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65 years and older while at site 1, volunteers var-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ied in ages. At both sites, more than half of 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participants were female – 74.2% at site 1 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70%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site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2.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See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Table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demographic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char-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acteristics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participants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respective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sites.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0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95"/>
          <w:sz w:val="20"/>
        </w:rPr>
        <w:t>Themes</w:t>
      </w:r>
    </w:p>
    <w:p>
      <w:pPr>
        <w:pStyle w:val="BodyText"/>
        <w:spacing w:line="249" w:lineRule="auto" w:before="11"/>
        <w:ind w:left="110" w:right="1863"/>
        <w:jc w:val="both"/>
      </w:pPr>
      <w:r>
        <w:rPr>
          <w:color w:val="231F20"/>
          <w:w w:val="110"/>
        </w:rPr>
        <w:t>In this section, the themes pertaining to environ-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mental, social, and sensory attributes are dis-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cussed within the context of the Namaste Care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program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residents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in LTC. There were very few differences between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sites with regard to considerations for meaning-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ful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residents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110" w:right="1865"/>
        <w:jc w:val="both"/>
      </w:pPr>
      <w:r>
        <w:rPr>
          <w:rFonts w:ascii="Verdana"/>
          <w:i/>
          <w:color w:val="231F20"/>
          <w:w w:val="90"/>
        </w:rPr>
        <w:t>Environmental attributes.</w:t>
      </w:r>
      <w:r>
        <w:rPr>
          <w:rFonts w:ascii="Verdana"/>
          <w:i/>
          <w:color w:val="231F20"/>
          <w:spacing w:val="1"/>
          <w:w w:val="90"/>
        </w:rPr>
        <w:t> </w:t>
      </w:r>
      <w:r>
        <w:rPr>
          <w:color w:val="231F20"/>
          <w:w w:val="90"/>
        </w:rPr>
        <w:t>Two themes were iden-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105"/>
        </w:rPr>
        <w:t>tified with respect to environmental attributes: (a)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having a dedicated and quiet space for Namaste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Care is important and (b) a small group setting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enhances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opportunities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companionship.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ticipants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both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perceived  that  Namaste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requires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careful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planning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consideration</w:t>
      </w:r>
    </w:p>
    <w:p>
      <w:pPr>
        <w:spacing w:after="0" w:line="249" w:lineRule="auto"/>
        <w:jc w:val="both"/>
        <w:sectPr>
          <w:type w:val="continuous"/>
          <w:pgSz w:w="11910" w:h="15880"/>
          <w:pgMar w:top="1120" w:bottom="0" w:left="740" w:right="400"/>
          <w:cols w:num="2" w:equalWidth="0">
            <w:col w:w="4425" w:space="89"/>
            <w:col w:w="6256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spacing w:before="102"/>
        <w:ind w:left="1527" w:right="0" w:firstLine="0"/>
        <w:jc w:val="left"/>
        <w:rPr>
          <w:rFonts w:ascii="Tahoma"/>
          <w:sz w:val="18"/>
        </w:rPr>
      </w:pPr>
      <w:r>
        <w:rPr>
          <w:rFonts w:ascii="Tahoma"/>
          <w:b/>
          <w:color w:val="005437"/>
          <w:w w:val="95"/>
          <w:sz w:val="18"/>
        </w:rPr>
        <w:t>Table</w:t>
      </w:r>
      <w:r>
        <w:rPr>
          <w:rFonts w:ascii="Tahoma"/>
          <w:b/>
          <w:color w:val="005437"/>
          <w:spacing w:val="-3"/>
          <w:w w:val="95"/>
          <w:sz w:val="18"/>
        </w:rPr>
        <w:t> </w:t>
      </w:r>
      <w:r>
        <w:rPr>
          <w:rFonts w:ascii="Tahoma"/>
          <w:b/>
          <w:color w:val="005437"/>
          <w:w w:val="95"/>
          <w:sz w:val="18"/>
        </w:rPr>
        <w:t>1.</w:t>
      </w:r>
      <w:r>
        <w:rPr>
          <w:rFonts w:ascii="Tahoma"/>
          <w:b/>
          <w:color w:val="005437"/>
          <w:spacing w:val="2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Demographic</w:t>
      </w:r>
      <w:r>
        <w:rPr>
          <w:rFonts w:ascii="Tahoma"/>
          <w:color w:val="231F20"/>
          <w:spacing w:val="-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characteristics</w:t>
      </w:r>
      <w:r>
        <w:rPr>
          <w:rFonts w:ascii="Tahoma"/>
          <w:color w:val="231F20"/>
          <w:spacing w:val="-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for</w:t>
      </w:r>
      <w:r>
        <w:rPr>
          <w:rFonts w:ascii="Tahoma"/>
          <w:color w:val="231F20"/>
          <w:spacing w:val="-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site</w:t>
      </w:r>
      <w:r>
        <w:rPr>
          <w:rFonts w:ascii="Tahoma"/>
          <w:color w:val="231F20"/>
          <w:spacing w:val="-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1</w:t>
      </w:r>
      <w:r>
        <w:rPr>
          <w:rFonts w:ascii="Tahoma"/>
          <w:color w:val="231F20"/>
          <w:spacing w:val="-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(</w:t>
      </w:r>
      <w:r>
        <w:rPr>
          <w:rFonts w:ascii="Verdana"/>
          <w:i/>
          <w:color w:val="231F20"/>
          <w:w w:val="95"/>
          <w:sz w:val="18"/>
        </w:rPr>
        <w:t>n</w:t>
      </w:r>
      <w:r>
        <w:rPr>
          <w:rFonts w:ascii="Verdana"/>
          <w:i/>
          <w:color w:val="231F20"/>
          <w:spacing w:val="-35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=</w:t>
      </w:r>
      <w:r>
        <w:rPr>
          <w:rFonts w:ascii="Tahoma"/>
          <w:color w:val="231F20"/>
          <w:spacing w:val="-28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31)</w:t>
      </w:r>
      <w:r>
        <w:rPr>
          <w:rFonts w:ascii="Tahoma"/>
          <w:color w:val="231F20"/>
          <w:spacing w:val="-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and</w:t>
      </w:r>
      <w:r>
        <w:rPr>
          <w:rFonts w:ascii="Tahoma"/>
          <w:color w:val="231F20"/>
          <w:spacing w:val="-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site</w:t>
      </w:r>
      <w:r>
        <w:rPr>
          <w:rFonts w:ascii="Tahoma"/>
          <w:color w:val="231F20"/>
          <w:spacing w:val="-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2</w:t>
      </w:r>
      <w:r>
        <w:rPr>
          <w:rFonts w:ascii="Tahoma"/>
          <w:color w:val="231F20"/>
          <w:spacing w:val="-3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(</w:t>
      </w:r>
      <w:r>
        <w:rPr>
          <w:rFonts w:ascii="Verdana"/>
          <w:i/>
          <w:color w:val="231F20"/>
          <w:w w:val="95"/>
          <w:sz w:val="18"/>
        </w:rPr>
        <w:t>n</w:t>
      </w:r>
      <w:r>
        <w:rPr>
          <w:rFonts w:ascii="Verdana"/>
          <w:i/>
          <w:color w:val="231F20"/>
          <w:spacing w:val="-34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=</w:t>
      </w:r>
      <w:r>
        <w:rPr>
          <w:rFonts w:ascii="Tahoma"/>
          <w:color w:val="231F20"/>
          <w:spacing w:val="-28"/>
          <w:w w:val="95"/>
          <w:sz w:val="18"/>
        </w:rPr>
        <w:t> </w:t>
      </w:r>
      <w:r>
        <w:rPr>
          <w:rFonts w:ascii="Tahoma"/>
          <w:color w:val="231F20"/>
          <w:w w:val="95"/>
          <w:sz w:val="18"/>
        </w:rPr>
        <w:t>37).</w:t>
      </w:r>
    </w:p>
    <w:p>
      <w:pPr>
        <w:pStyle w:val="BodyText"/>
        <w:spacing w:before="10"/>
        <w:rPr>
          <w:rFonts w:ascii="Tahoma"/>
          <w:sz w:val="6"/>
        </w:rPr>
      </w:pPr>
    </w:p>
    <w:tbl>
      <w:tblPr>
        <w:tblW w:w="0" w:type="auto"/>
        <w:jc w:val="left"/>
        <w:tblInd w:w="1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3598"/>
      </w:tblGrid>
      <w:tr>
        <w:trPr>
          <w:trHeight w:val="355" w:hRule="atLeast"/>
        </w:trPr>
        <w:tc>
          <w:tcPr>
            <w:tcW w:w="5190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EF6EA"/>
          </w:tcPr>
          <w:p>
            <w:pPr>
              <w:pStyle w:val="TableParagraph"/>
              <w:spacing w:before="60"/>
              <w:ind w:left="11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Category</w:t>
            </w:r>
          </w:p>
        </w:tc>
        <w:tc>
          <w:tcPr>
            <w:tcW w:w="359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EF6EA"/>
          </w:tcPr>
          <w:p>
            <w:pPr>
              <w:pStyle w:val="TableParagraph"/>
              <w:tabs>
                <w:tab w:pos="2079" w:val="left" w:leader="none"/>
              </w:tabs>
              <w:spacing w:before="60"/>
              <w:ind w:left="119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Site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b/>
                <w:color w:val="231F20"/>
                <w:w w:val="90"/>
                <w:sz w:val="18"/>
              </w:rPr>
              <w:t>1</w:t>
              <w:tab/>
              <w:t>Site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b/>
                <w:color w:val="231F20"/>
                <w:w w:val="90"/>
                <w:sz w:val="18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5190" w:type="dxa"/>
            <w:vMerge/>
            <w:tcBorders>
              <w:top w:val="nil"/>
              <w:bottom w:val="single" w:sz="4" w:space="0" w:color="231F20"/>
            </w:tcBorders>
            <w:shd w:val="clear" w:color="auto" w:fill="EEF6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EF6EA"/>
          </w:tcPr>
          <w:p>
            <w:pPr>
              <w:pStyle w:val="TableParagraph"/>
              <w:tabs>
                <w:tab w:pos="2079" w:val="left" w:leader="none"/>
              </w:tabs>
              <w:spacing w:before="54"/>
              <w:ind w:left="119"/>
              <w:rPr>
                <w:b/>
                <w:sz w:val="18"/>
              </w:rPr>
            </w:pPr>
            <w:r>
              <w:rPr>
                <w:rFonts w:ascii="Verdana"/>
                <w:b/>
                <w:i/>
                <w:color w:val="231F20"/>
                <w:w w:val="70"/>
                <w:sz w:val="18"/>
              </w:rPr>
              <w:t>n</w:t>
            </w:r>
            <w:r>
              <w:rPr>
                <w:rFonts w:ascii="Verdana"/>
                <w:b/>
                <w:i/>
                <w:color w:val="231F20"/>
                <w:spacing w:val="2"/>
                <w:w w:val="70"/>
                <w:sz w:val="18"/>
              </w:rPr>
              <w:t> </w:t>
            </w:r>
            <w:r>
              <w:rPr>
                <w:b/>
                <w:color w:val="231F20"/>
                <w:w w:val="70"/>
                <w:sz w:val="18"/>
              </w:rPr>
              <w:t>(%)</w:t>
              <w:tab/>
            </w:r>
            <w:r>
              <w:rPr>
                <w:rFonts w:ascii="Verdana"/>
                <w:b/>
                <w:i/>
                <w:color w:val="231F20"/>
                <w:w w:val="70"/>
                <w:sz w:val="18"/>
              </w:rPr>
              <w:t>n</w:t>
            </w:r>
            <w:r>
              <w:rPr>
                <w:rFonts w:ascii="Verdana"/>
                <w:b/>
                <w:i/>
                <w:color w:val="231F20"/>
                <w:spacing w:val="5"/>
                <w:w w:val="70"/>
                <w:sz w:val="18"/>
              </w:rPr>
              <w:t> </w:t>
            </w:r>
            <w:r>
              <w:rPr>
                <w:b/>
                <w:color w:val="231F20"/>
                <w:w w:val="70"/>
                <w:sz w:val="18"/>
              </w:rPr>
              <w:t>(%)</w:t>
            </w:r>
          </w:p>
        </w:tc>
      </w:tr>
    </w:tbl>
    <w:p>
      <w:pPr>
        <w:pStyle w:val="BodyText"/>
        <w:spacing w:before="12"/>
        <w:rPr>
          <w:rFonts w:ascii="Tahoma"/>
          <w:sz w:val="6"/>
        </w:rPr>
      </w:pPr>
    </w:p>
    <w:tbl>
      <w:tblPr>
        <w:tblW w:w="0" w:type="auto"/>
        <w:jc w:val="left"/>
        <w:tblInd w:w="1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0"/>
        <w:gridCol w:w="1608"/>
        <w:gridCol w:w="2210"/>
      </w:tblGrid>
      <w:tr>
        <w:trPr>
          <w:trHeight w:val="287" w:hRule="atLeast"/>
        </w:trPr>
        <w:tc>
          <w:tcPr>
            <w:tcW w:w="4970" w:type="dxa"/>
          </w:tcPr>
          <w:p>
            <w:pPr>
              <w:pStyle w:val="TableParagraph"/>
              <w:spacing w:line="214" w:lineRule="exact" w:before="0"/>
              <w:ind w:left="11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Age</w:t>
            </w:r>
            <w:r>
              <w:rPr>
                <w:color w:val="231F20"/>
                <w:spacing w:val="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(years)</w:t>
            </w:r>
          </w:p>
        </w:tc>
        <w:tc>
          <w:tcPr>
            <w:tcW w:w="381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Nurses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spacing w:before="85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spacing w:before="85"/>
              <w:ind w:left="691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5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3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=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11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25–34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(40)</w:t>
            </w:r>
          </w:p>
        </w:tc>
        <w:tc>
          <w:tcPr>
            <w:tcW w:w="2210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(36.4)</w:t>
            </w:r>
          </w:p>
        </w:tc>
      </w:tr>
      <w:tr>
        <w:trPr>
          <w:trHeight w:val="3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35–44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(10)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45–54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  <w:tc>
          <w:tcPr>
            <w:tcW w:w="2210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(18.2)</w:t>
            </w:r>
          </w:p>
        </w:tc>
      </w:tr>
      <w:tr>
        <w:trPr>
          <w:trHeight w:val="3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55–64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(10)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response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  <w:tc>
          <w:tcPr>
            <w:tcW w:w="2210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(27.3)</w:t>
            </w:r>
          </w:p>
        </w:tc>
      </w:tr>
      <w:tr>
        <w:trPr>
          <w:trHeight w:val="3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color w:val="231F20"/>
                <w:sz w:val="18"/>
              </w:rPr>
              <w:t>Personal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16"/>
                <w:sz w:val="18"/>
              </w:rPr>
              <w:t> </w:t>
            </w:r>
            <w:r>
              <w:rPr>
                <w:color w:val="231F20"/>
                <w:sz w:val="18"/>
              </w:rPr>
              <w:t>workers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spacing w:before="85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spacing w:before="85"/>
              <w:ind w:left="691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6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35–44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  <w:tc>
          <w:tcPr>
            <w:tcW w:w="2210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(50)</w:t>
            </w:r>
          </w:p>
        </w:tc>
      </w:tr>
      <w:tr>
        <w:trPr>
          <w:trHeight w:val="3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45–54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(60)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(16.7)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55–64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  <w:tc>
          <w:tcPr>
            <w:tcW w:w="2210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(33.3)</w:t>
            </w:r>
          </w:p>
        </w:tc>
      </w:tr>
      <w:tr>
        <w:trPr>
          <w:trHeight w:val="5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spacing w:line="220" w:lineRule="auto" w:before="100"/>
              <w:ind w:left="299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service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providers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(e.g.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recreation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programmers,</w:t>
            </w:r>
            <w:r>
              <w:rPr>
                <w:color w:val="231F20"/>
                <w:spacing w:val="-53"/>
                <w:sz w:val="18"/>
              </w:rPr>
              <w:t> </w:t>
            </w:r>
            <w:r>
              <w:rPr>
                <w:color w:val="231F20"/>
                <w:sz w:val="18"/>
              </w:rPr>
              <w:t>nutrition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managers,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housekeepers)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spacing w:before="85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spacing w:before="85"/>
              <w:ind w:left="691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4</w:t>
            </w:r>
          </w:p>
        </w:tc>
      </w:tr>
      <w:tr>
        <w:trPr>
          <w:trHeight w:val="406" w:hRule="atLeast"/>
        </w:trPr>
        <w:tc>
          <w:tcPr>
            <w:tcW w:w="4970" w:type="dxa"/>
          </w:tcPr>
          <w:p>
            <w:pPr>
              <w:pStyle w:val="TableParagraph"/>
              <w:spacing w:before="116"/>
              <w:ind w:left="479"/>
              <w:rPr>
                <w:sz w:val="18"/>
              </w:rPr>
            </w:pPr>
            <w:r>
              <w:rPr>
                <w:rFonts w:ascii="Cambria"/>
                <w:color w:val="231F20"/>
                <w:w w:val="115"/>
                <w:sz w:val="18"/>
              </w:rPr>
              <w:t>&lt;</w:t>
            </w:r>
            <w:r>
              <w:rPr>
                <w:color w:val="231F20"/>
                <w:w w:val="115"/>
                <w:sz w:val="18"/>
              </w:rPr>
              <w:t>25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  <w:tc>
          <w:tcPr>
            <w:tcW w:w="2210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(50)</w:t>
            </w:r>
          </w:p>
        </w:tc>
      </w:tr>
      <w:tr>
        <w:trPr>
          <w:trHeight w:val="3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25–34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(25)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35–44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  <w:tc>
          <w:tcPr>
            <w:tcW w:w="2210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(25)</w:t>
            </w:r>
          </w:p>
        </w:tc>
      </w:tr>
      <w:tr>
        <w:trPr>
          <w:trHeight w:val="3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55–64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(60)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Administrators</w:t>
            </w:r>
          </w:p>
        </w:tc>
        <w:tc>
          <w:tcPr>
            <w:tcW w:w="1608" w:type="dxa"/>
          </w:tcPr>
          <w:p>
            <w:pPr>
              <w:pStyle w:val="TableParagraph"/>
              <w:spacing w:before="85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7</w:t>
            </w:r>
          </w:p>
        </w:tc>
        <w:tc>
          <w:tcPr>
            <w:tcW w:w="2210" w:type="dxa"/>
          </w:tcPr>
          <w:p>
            <w:pPr>
              <w:pStyle w:val="TableParagraph"/>
              <w:spacing w:before="85"/>
              <w:ind w:left="691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</w:tr>
      <w:tr>
        <w:trPr>
          <w:trHeight w:val="3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35–44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(40)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45–54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(42.9)</w:t>
            </w:r>
          </w:p>
        </w:tc>
        <w:tc>
          <w:tcPr>
            <w:tcW w:w="2210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(40)</w:t>
            </w:r>
          </w:p>
        </w:tc>
      </w:tr>
      <w:tr>
        <w:trPr>
          <w:trHeight w:val="3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response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(57.1)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Volunteers</w:t>
            </w:r>
          </w:p>
        </w:tc>
        <w:tc>
          <w:tcPr>
            <w:tcW w:w="1608" w:type="dxa"/>
          </w:tcPr>
          <w:p>
            <w:pPr>
              <w:pStyle w:val="TableParagraph"/>
              <w:spacing w:before="85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4</w:t>
            </w:r>
          </w:p>
        </w:tc>
        <w:tc>
          <w:tcPr>
            <w:tcW w:w="2210" w:type="dxa"/>
          </w:tcPr>
          <w:p>
            <w:pPr>
              <w:pStyle w:val="TableParagraph"/>
              <w:spacing w:before="85"/>
              <w:ind w:left="691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6</w:t>
            </w:r>
          </w:p>
        </w:tc>
      </w:tr>
      <w:tr>
        <w:trPr>
          <w:trHeight w:val="40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spacing w:before="116"/>
              <w:ind w:left="479"/>
              <w:rPr>
                <w:sz w:val="18"/>
              </w:rPr>
            </w:pPr>
            <w:r>
              <w:rPr>
                <w:rFonts w:ascii="Cambria"/>
                <w:color w:val="231F20"/>
                <w:w w:val="115"/>
                <w:sz w:val="18"/>
              </w:rPr>
              <w:t>&lt;</w:t>
            </w:r>
            <w:r>
              <w:rPr>
                <w:color w:val="231F20"/>
                <w:w w:val="115"/>
                <w:sz w:val="18"/>
              </w:rPr>
              <w:t>25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(25)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55–64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(25)</w:t>
            </w:r>
          </w:p>
        </w:tc>
        <w:tc>
          <w:tcPr>
            <w:tcW w:w="2210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</w:tr>
      <w:tr>
        <w:trPr>
          <w:trHeight w:val="40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spacing w:before="116"/>
              <w:ind w:left="479"/>
              <w:rPr>
                <w:sz w:val="18"/>
                <w:szCs w:val="18"/>
              </w:rPr>
            </w:pPr>
            <w:r>
              <w:rPr>
                <w:rFonts w:ascii="Cambria" w:hAnsi="Cambria" w:cs="Cambria" w:eastAsia="Cambria"/>
                <w:color w:val="231F20"/>
                <w:sz w:val="18"/>
                <w:szCs w:val="18"/>
              </w:rPr>
              <w:t>⩾</w:t>
            </w:r>
            <w:r>
              <w:rPr>
                <w:color w:val="231F20"/>
                <w:sz w:val="18"/>
                <w:szCs w:val="18"/>
              </w:rPr>
              <w:t>65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(50)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(100)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color w:val="231F20"/>
                <w:sz w:val="18"/>
              </w:rPr>
              <w:t>Family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members</w:t>
            </w:r>
          </w:p>
        </w:tc>
        <w:tc>
          <w:tcPr>
            <w:tcW w:w="1608" w:type="dxa"/>
          </w:tcPr>
          <w:p>
            <w:pPr>
              <w:pStyle w:val="TableParagraph"/>
              <w:spacing w:before="85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  <w:tc>
          <w:tcPr>
            <w:tcW w:w="2210" w:type="dxa"/>
          </w:tcPr>
          <w:p>
            <w:pPr>
              <w:pStyle w:val="TableParagraph"/>
              <w:spacing w:before="85"/>
              <w:ind w:left="691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</w:tr>
      <w:tr>
        <w:trPr>
          <w:trHeight w:val="3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45–54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55–64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(40)</w:t>
            </w:r>
          </w:p>
        </w:tc>
        <w:tc>
          <w:tcPr>
            <w:tcW w:w="2210" w:type="dx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(60)</w:t>
            </w:r>
          </w:p>
        </w:tc>
      </w:tr>
      <w:tr>
        <w:trPr>
          <w:trHeight w:val="40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spacing w:before="116"/>
              <w:ind w:left="479"/>
              <w:rPr>
                <w:sz w:val="18"/>
              </w:rPr>
            </w:pPr>
            <w:r>
              <w:rPr>
                <w:rFonts w:ascii="Cambria"/>
                <w:color w:val="231F20"/>
                <w:w w:val="115"/>
                <w:sz w:val="18"/>
              </w:rPr>
              <w:t>&gt;</w:t>
            </w:r>
            <w:r>
              <w:rPr>
                <w:color w:val="231F20"/>
                <w:w w:val="115"/>
                <w:sz w:val="18"/>
              </w:rPr>
              <w:t>65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(40)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(40)</w:t>
            </w:r>
          </w:p>
        </w:tc>
      </w:tr>
      <w:tr>
        <w:trPr>
          <w:trHeight w:val="376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Sex</w:t>
            </w:r>
          </w:p>
        </w:tc>
        <w:tc>
          <w:tcPr>
            <w:tcW w:w="16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Nurses</w:t>
            </w:r>
          </w:p>
        </w:tc>
        <w:tc>
          <w:tcPr>
            <w:tcW w:w="1608" w:type="dxa"/>
            <w:shd w:val="clear" w:color="auto" w:fill="EEF6EA"/>
          </w:tcPr>
          <w:p>
            <w:pPr>
              <w:pStyle w:val="TableParagraph"/>
              <w:spacing w:before="85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  <w:tc>
          <w:tcPr>
            <w:tcW w:w="2210" w:type="dxa"/>
            <w:shd w:val="clear" w:color="auto" w:fill="EEF6EA"/>
          </w:tcPr>
          <w:p>
            <w:pPr>
              <w:pStyle w:val="TableParagraph"/>
              <w:spacing w:before="85"/>
              <w:ind w:left="691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5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3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=</w:t>
            </w:r>
            <w:r>
              <w:rPr>
                <w:color w:val="231F20"/>
                <w:spacing w:val="-2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11</w:t>
            </w:r>
          </w:p>
        </w:tc>
      </w:tr>
      <w:tr>
        <w:trPr>
          <w:trHeight w:val="371" w:hRule="atLeast"/>
        </w:trPr>
        <w:tc>
          <w:tcPr>
            <w:tcW w:w="4970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Female</w:t>
            </w:r>
          </w:p>
        </w:tc>
        <w:tc>
          <w:tcPr>
            <w:tcW w:w="160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(100)</w:t>
            </w:r>
          </w:p>
        </w:tc>
        <w:tc>
          <w:tcPr>
            <w:tcW w:w="2210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(54.5)</w:t>
            </w:r>
          </w:p>
        </w:tc>
      </w:tr>
      <w:tr>
        <w:trPr>
          <w:trHeight w:val="256" w:hRule="atLeast"/>
        </w:trPr>
        <w:tc>
          <w:tcPr>
            <w:tcW w:w="497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01" w:lineRule="exact" w:before="35"/>
              <w:ind w:left="1333"/>
              <w:rPr>
                <w:rFonts w:ascii="Verdana"/>
                <w:i/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(Continued)</w:t>
            </w:r>
          </w:p>
        </w:tc>
      </w:tr>
    </w:tbl>
    <w:p>
      <w:pPr>
        <w:spacing w:after="0" w:line="201" w:lineRule="exact"/>
        <w:rPr>
          <w:rFonts w:ascii="Verdana"/>
          <w:sz w:val="18"/>
        </w:rPr>
        <w:sectPr>
          <w:pgSz w:w="11910" w:h="15880"/>
          <w:pgMar w:header="0" w:footer="622" w:top="1120" w:bottom="820" w:left="740" w:right="400"/>
        </w:sectPr>
      </w:pPr>
    </w:p>
    <w:p>
      <w:pPr>
        <w:pStyle w:val="BodyText"/>
        <w:spacing w:before="1"/>
        <w:rPr>
          <w:rFonts w:ascii="Tahoma"/>
          <w:sz w:val="13"/>
        </w:rPr>
      </w:pPr>
    </w:p>
    <w:p>
      <w:pPr>
        <w:spacing w:before="103"/>
        <w:ind w:left="110" w:right="0" w:firstLine="0"/>
        <w:jc w:val="left"/>
        <w:rPr>
          <w:rFonts w:ascii="Tahoma"/>
          <w:sz w:val="18"/>
        </w:rPr>
      </w:pPr>
      <w:r>
        <w:rPr>
          <w:rFonts w:ascii="Tahoma"/>
          <w:b/>
          <w:color w:val="005437"/>
          <w:spacing w:val="-1"/>
          <w:w w:val="95"/>
          <w:sz w:val="18"/>
        </w:rPr>
        <w:t>Table</w:t>
      </w:r>
      <w:r>
        <w:rPr>
          <w:rFonts w:ascii="Tahoma"/>
          <w:b/>
          <w:color w:val="005437"/>
          <w:spacing w:val="-8"/>
          <w:w w:val="95"/>
          <w:sz w:val="18"/>
        </w:rPr>
        <w:t> </w:t>
      </w:r>
      <w:r>
        <w:rPr>
          <w:rFonts w:ascii="Tahoma"/>
          <w:b/>
          <w:color w:val="005437"/>
          <w:spacing w:val="-1"/>
          <w:w w:val="95"/>
          <w:sz w:val="18"/>
        </w:rPr>
        <w:t>1.</w:t>
      </w:r>
      <w:r>
        <w:rPr>
          <w:rFonts w:ascii="Tahoma"/>
          <w:b/>
          <w:color w:val="005437"/>
          <w:spacing w:val="-5"/>
          <w:w w:val="95"/>
          <w:sz w:val="18"/>
        </w:rPr>
        <w:t> </w:t>
      </w:r>
      <w:r>
        <w:rPr>
          <w:rFonts w:ascii="Tahoma"/>
          <w:color w:val="231F20"/>
          <w:spacing w:val="-1"/>
          <w:w w:val="95"/>
          <w:sz w:val="18"/>
        </w:rPr>
        <w:t>(Continued)</w:t>
      </w:r>
    </w:p>
    <w:p>
      <w:pPr>
        <w:pStyle w:val="BodyText"/>
        <w:spacing w:before="10"/>
        <w:rPr>
          <w:rFonts w:ascii="Tahoma"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0"/>
        <w:gridCol w:w="1329"/>
        <w:gridCol w:w="2270"/>
      </w:tblGrid>
      <w:tr>
        <w:trPr>
          <w:trHeight w:val="348" w:hRule="atLeast"/>
        </w:trPr>
        <w:tc>
          <w:tcPr>
            <w:tcW w:w="5190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EF6EA"/>
          </w:tcPr>
          <w:p>
            <w:pPr>
              <w:pStyle w:val="TableParagraph"/>
              <w:spacing w:before="53"/>
              <w:ind w:left="11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Category</w:t>
            </w:r>
          </w:p>
        </w:tc>
        <w:tc>
          <w:tcPr>
            <w:tcW w:w="132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EF6EA"/>
          </w:tcPr>
          <w:p>
            <w:pPr>
              <w:pStyle w:val="TableParagraph"/>
              <w:spacing w:before="53"/>
              <w:ind w:left="119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Site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b/>
                <w:color w:val="231F20"/>
                <w:w w:val="90"/>
                <w:sz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EF6EA"/>
          </w:tcPr>
          <w:p>
            <w:pPr>
              <w:pStyle w:val="TableParagraph"/>
              <w:spacing w:before="53"/>
              <w:ind w:left="75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Site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b/>
                <w:color w:val="231F20"/>
                <w:w w:val="90"/>
                <w:sz w:val="18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5190" w:type="dxa"/>
            <w:vMerge/>
            <w:tcBorders>
              <w:top w:val="nil"/>
              <w:bottom w:val="single" w:sz="4" w:space="0" w:color="231F20"/>
            </w:tcBorders>
            <w:shd w:val="clear" w:color="auto" w:fill="EEF6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EF6EA"/>
          </w:tcPr>
          <w:p>
            <w:pPr>
              <w:pStyle w:val="TableParagraph"/>
              <w:spacing w:before="54"/>
              <w:ind w:left="119"/>
              <w:rPr>
                <w:b/>
                <w:sz w:val="18"/>
              </w:rPr>
            </w:pPr>
            <w:r>
              <w:rPr>
                <w:rFonts w:ascii="Verdana"/>
                <w:b/>
                <w:i/>
                <w:color w:val="231F20"/>
                <w:w w:val="70"/>
                <w:sz w:val="18"/>
              </w:rPr>
              <w:t>n</w:t>
            </w:r>
            <w:r>
              <w:rPr>
                <w:rFonts w:ascii="Verdana"/>
                <w:b/>
                <w:i/>
                <w:color w:val="231F20"/>
                <w:spacing w:val="5"/>
                <w:w w:val="70"/>
                <w:sz w:val="18"/>
              </w:rPr>
              <w:t> </w:t>
            </w:r>
            <w:r>
              <w:rPr>
                <w:b/>
                <w:color w:val="231F20"/>
                <w:w w:val="70"/>
                <w:sz w:val="18"/>
              </w:rPr>
              <w:t>(%)</w:t>
            </w:r>
          </w:p>
        </w:tc>
        <w:tc>
          <w:tcPr>
            <w:tcW w:w="227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EF6EA"/>
          </w:tcPr>
          <w:p>
            <w:pPr>
              <w:pStyle w:val="TableParagraph"/>
              <w:spacing w:before="54"/>
              <w:ind w:left="750"/>
              <w:rPr>
                <w:b/>
                <w:sz w:val="18"/>
              </w:rPr>
            </w:pPr>
            <w:r>
              <w:rPr>
                <w:rFonts w:ascii="Verdana"/>
                <w:b/>
                <w:i/>
                <w:color w:val="231F20"/>
                <w:w w:val="70"/>
                <w:sz w:val="18"/>
              </w:rPr>
              <w:t>n</w:t>
            </w:r>
            <w:r>
              <w:rPr>
                <w:rFonts w:ascii="Verdana"/>
                <w:b/>
                <w:i/>
                <w:color w:val="231F20"/>
                <w:spacing w:val="5"/>
                <w:w w:val="70"/>
                <w:sz w:val="18"/>
              </w:rPr>
              <w:t> </w:t>
            </w:r>
            <w:r>
              <w:rPr>
                <w:b/>
                <w:color w:val="231F20"/>
                <w:w w:val="70"/>
                <w:sz w:val="18"/>
              </w:rPr>
              <w:t>(%)</w:t>
            </w:r>
          </w:p>
        </w:tc>
      </w:tr>
      <w:tr>
        <w:trPr>
          <w:trHeight w:val="367" w:hRule="atLeast"/>
        </w:trPr>
        <w:tc>
          <w:tcPr>
            <w:tcW w:w="5190" w:type="dxa"/>
            <w:tcBorders>
              <w:top w:val="single" w:sz="4" w:space="0" w:color="231F20"/>
            </w:tcBorders>
            <w:shd w:val="clear" w:color="auto" w:fill="EEF6EA"/>
          </w:tcPr>
          <w:p>
            <w:pPr>
              <w:pStyle w:val="TableParagraph"/>
              <w:spacing w:before="81"/>
              <w:ind w:lef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Male</w:t>
            </w:r>
          </w:p>
        </w:tc>
        <w:tc>
          <w:tcPr>
            <w:tcW w:w="1329" w:type="dxa"/>
            <w:tcBorders>
              <w:top w:val="single" w:sz="4" w:space="0" w:color="231F20"/>
            </w:tcBorders>
            <w:shd w:val="clear" w:color="auto" w:fill="EEF6EA"/>
          </w:tcPr>
          <w:p>
            <w:pPr>
              <w:pStyle w:val="TableParagraph"/>
              <w:spacing w:before="81"/>
              <w:ind w:left="11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  <w:tc>
          <w:tcPr>
            <w:tcW w:w="2270" w:type="dxa"/>
            <w:tcBorders>
              <w:top w:val="single" w:sz="4" w:space="0" w:color="231F20"/>
            </w:tcBorders>
            <w:shd w:val="clear" w:color="auto" w:fill="EEF6EA"/>
          </w:tcPr>
          <w:p>
            <w:pPr>
              <w:pStyle w:val="TableParagraph"/>
              <w:spacing w:before="81"/>
              <w:ind w:left="75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(27.3)</w:t>
            </w:r>
          </w:p>
        </w:tc>
      </w:tr>
    </w:tbl>
    <w:p>
      <w:pPr>
        <w:pStyle w:val="BodyText"/>
        <w:spacing w:before="5"/>
        <w:rPr>
          <w:rFonts w:ascii="Tahoma"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0"/>
        <w:gridCol w:w="1679"/>
        <w:gridCol w:w="2138"/>
      </w:tblGrid>
      <w:tr>
        <w:trPr>
          <w:trHeight w:val="283" w:hRule="atLeast"/>
        </w:trPr>
        <w:tc>
          <w:tcPr>
            <w:tcW w:w="4970" w:type="dxa"/>
          </w:tcPr>
          <w:p>
            <w:pPr>
              <w:pStyle w:val="TableParagraph"/>
              <w:spacing w:line="214" w:lineRule="exact" w:before="0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response</w:t>
            </w:r>
          </w:p>
        </w:tc>
        <w:tc>
          <w:tcPr>
            <w:tcW w:w="1679" w:type="dxa"/>
          </w:tcPr>
          <w:p>
            <w:pPr>
              <w:pStyle w:val="TableParagraph"/>
              <w:spacing w:line="214" w:lineRule="exact" w:befor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  <w:tc>
          <w:tcPr>
            <w:tcW w:w="2138" w:type="dxa"/>
          </w:tcPr>
          <w:p>
            <w:pPr>
              <w:pStyle w:val="TableParagraph"/>
              <w:spacing w:line="214" w:lineRule="exact" w:before="0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(18.2)</w:t>
            </w:r>
          </w:p>
        </w:tc>
      </w:tr>
      <w:tr>
        <w:trPr>
          <w:trHeight w:val="372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color w:val="231F20"/>
                <w:sz w:val="18"/>
              </w:rPr>
              <w:t>Personal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16"/>
                <w:sz w:val="18"/>
              </w:rPr>
              <w:t> </w:t>
            </w:r>
            <w:r>
              <w:rPr>
                <w:color w:val="231F20"/>
                <w:sz w:val="18"/>
              </w:rPr>
              <w:t>workers</w:t>
            </w:r>
          </w:p>
        </w:tc>
        <w:tc>
          <w:tcPr>
            <w:tcW w:w="1679" w:type="dxa"/>
            <w:shd w:val="clear" w:color="auto" w:fill="EEF6EA"/>
          </w:tcPr>
          <w:p>
            <w:pPr>
              <w:pStyle w:val="TableParagraph"/>
              <w:spacing w:before="85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  <w:tc>
          <w:tcPr>
            <w:tcW w:w="2138" w:type="dxa"/>
            <w:shd w:val="clear" w:color="auto" w:fill="EEF6EA"/>
          </w:tcPr>
          <w:p>
            <w:pPr>
              <w:pStyle w:val="TableParagraph"/>
              <w:spacing w:before="85"/>
              <w:ind w:left="620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6</w:t>
            </w:r>
          </w:p>
        </w:tc>
      </w:tr>
      <w:tr>
        <w:trPr>
          <w:trHeight w:val="372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Female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(80)</w:t>
            </w:r>
          </w:p>
        </w:tc>
        <w:tc>
          <w:tcPr>
            <w:tcW w:w="2138" w:type="dx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(83.3)</w:t>
            </w:r>
          </w:p>
        </w:tc>
      </w:tr>
      <w:tr>
        <w:trPr>
          <w:trHeight w:val="372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Male</w:t>
            </w:r>
          </w:p>
        </w:tc>
        <w:tc>
          <w:tcPr>
            <w:tcW w:w="1679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  <w:tc>
          <w:tcPr>
            <w:tcW w:w="2138" w:type="dxa"/>
            <w:shd w:val="clear" w:color="auto" w:fill="EEF6E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</w:tr>
      <w:tr>
        <w:trPr>
          <w:trHeight w:val="372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  <w:tc>
          <w:tcPr>
            <w:tcW w:w="2138" w:type="dx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(16.7)</w:t>
            </w:r>
          </w:p>
        </w:tc>
      </w:tr>
      <w:tr>
        <w:trPr>
          <w:trHeight w:val="572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spacing w:line="220" w:lineRule="auto" w:before="101"/>
              <w:ind w:left="299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service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providers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(e.g.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recreation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programmers,</w:t>
            </w:r>
            <w:r>
              <w:rPr>
                <w:color w:val="231F20"/>
                <w:spacing w:val="-53"/>
                <w:sz w:val="18"/>
              </w:rPr>
              <w:t> </w:t>
            </w:r>
            <w:r>
              <w:rPr>
                <w:color w:val="231F20"/>
                <w:sz w:val="18"/>
              </w:rPr>
              <w:t>nutrition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managers,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housekeepers)</w:t>
            </w:r>
          </w:p>
        </w:tc>
        <w:tc>
          <w:tcPr>
            <w:tcW w:w="1679" w:type="dxa"/>
            <w:shd w:val="clear" w:color="auto" w:fill="EEF6EA"/>
          </w:tcPr>
          <w:p>
            <w:pPr>
              <w:pStyle w:val="TableParagraph"/>
              <w:spacing w:before="85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  <w:tc>
          <w:tcPr>
            <w:tcW w:w="2138" w:type="dxa"/>
            <w:shd w:val="clear" w:color="auto" w:fill="EEF6EA"/>
          </w:tcPr>
          <w:p>
            <w:pPr>
              <w:pStyle w:val="TableParagraph"/>
              <w:spacing w:before="85"/>
              <w:ind w:left="620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4</w:t>
            </w:r>
          </w:p>
        </w:tc>
      </w:tr>
      <w:tr>
        <w:trPr>
          <w:trHeight w:val="372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Female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(60)</w:t>
            </w:r>
          </w:p>
        </w:tc>
        <w:tc>
          <w:tcPr>
            <w:tcW w:w="2138" w:type="dx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(50)</w:t>
            </w:r>
          </w:p>
        </w:tc>
      </w:tr>
      <w:tr>
        <w:trPr>
          <w:trHeight w:val="372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Male</w:t>
            </w:r>
          </w:p>
        </w:tc>
        <w:tc>
          <w:tcPr>
            <w:tcW w:w="1679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(40)</w:t>
            </w:r>
          </w:p>
        </w:tc>
        <w:tc>
          <w:tcPr>
            <w:tcW w:w="2138" w:type="dxa"/>
            <w:shd w:val="clear" w:color="auto" w:fill="EEF6E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(25)</w:t>
            </w:r>
          </w:p>
        </w:tc>
      </w:tr>
      <w:tr>
        <w:trPr>
          <w:trHeight w:val="372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response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  <w:tc>
          <w:tcPr>
            <w:tcW w:w="2138" w:type="dx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(25)</w:t>
            </w:r>
          </w:p>
        </w:tc>
      </w:tr>
      <w:tr>
        <w:trPr>
          <w:trHeight w:val="372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Administrators</w:t>
            </w:r>
          </w:p>
        </w:tc>
        <w:tc>
          <w:tcPr>
            <w:tcW w:w="1679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7</w:t>
            </w:r>
          </w:p>
        </w:tc>
        <w:tc>
          <w:tcPr>
            <w:tcW w:w="2138" w:type="dxa"/>
            <w:shd w:val="clear" w:color="auto" w:fill="EEF6E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</w:tr>
      <w:tr>
        <w:trPr>
          <w:trHeight w:val="372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Female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(42.9)</w:t>
            </w:r>
          </w:p>
        </w:tc>
        <w:tc>
          <w:tcPr>
            <w:tcW w:w="2138" w:type="dx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(80)</w:t>
            </w:r>
          </w:p>
        </w:tc>
      </w:tr>
      <w:tr>
        <w:trPr>
          <w:trHeight w:val="372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response</w:t>
            </w:r>
          </w:p>
        </w:tc>
        <w:tc>
          <w:tcPr>
            <w:tcW w:w="1679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(57.1)</w:t>
            </w:r>
          </w:p>
        </w:tc>
        <w:tc>
          <w:tcPr>
            <w:tcW w:w="2138" w:type="dxa"/>
            <w:shd w:val="clear" w:color="auto" w:fill="EEF6E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</w:tr>
      <w:tr>
        <w:trPr>
          <w:trHeight w:val="372" w:hRule="atLeast"/>
        </w:trPr>
        <w:tc>
          <w:tcPr>
            <w:tcW w:w="4970" w:type="dxa"/>
          </w:tcPr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Volunteers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4</w:t>
            </w:r>
          </w:p>
        </w:tc>
        <w:tc>
          <w:tcPr>
            <w:tcW w:w="2138" w:type="dx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6</w:t>
            </w:r>
          </w:p>
        </w:tc>
      </w:tr>
      <w:tr>
        <w:trPr>
          <w:trHeight w:val="372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Female</w:t>
            </w:r>
          </w:p>
        </w:tc>
        <w:tc>
          <w:tcPr>
            <w:tcW w:w="1679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(75)</w:t>
            </w:r>
          </w:p>
        </w:tc>
        <w:tc>
          <w:tcPr>
            <w:tcW w:w="2138" w:type="dxa"/>
            <w:shd w:val="clear" w:color="auto" w:fill="EEF6E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(83.3)</w:t>
            </w:r>
          </w:p>
        </w:tc>
      </w:tr>
      <w:tr>
        <w:trPr>
          <w:trHeight w:val="372" w:hRule="atLeast"/>
        </w:trPr>
        <w:tc>
          <w:tcPr>
            <w:tcW w:w="4970" w:type="dxa"/>
          </w:tcPr>
          <w:p>
            <w:pPr>
              <w:pStyle w:val="TableParagraph"/>
              <w:spacing w:before="87"/>
              <w:ind w:lef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Male</w:t>
            </w:r>
          </w:p>
        </w:tc>
        <w:tc>
          <w:tcPr>
            <w:tcW w:w="167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(25)</w:t>
            </w:r>
          </w:p>
        </w:tc>
        <w:tc>
          <w:tcPr>
            <w:tcW w:w="2138" w:type="dxa"/>
          </w:tcPr>
          <w:p>
            <w:pPr>
              <w:pStyle w:val="TableParagraph"/>
              <w:spacing w:before="87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(16.7)</w:t>
            </w:r>
          </w:p>
        </w:tc>
      </w:tr>
      <w:tr>
        <w:trPr>
          <w:trHeight w:val="372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spacing w:before="87"/>
              <w:ind w:left="299"/>
              <w:rPr>
                <w:sz w:val="18"/>
              </w:rPr>
            </w:pPr>
            <w:r>
              <w:rPr>
                <w:color w:val="231F20"/>
                <w:sz w:val="18"/>
              </w:rPr>
              <w:t>Family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members</w:t>
            </w:r>
          </w:p>
        </w:tc>
        <w:tc>
          <w:tcPr>
            <w:tcW w:w="1679" w:type="dxa"/>
            <w:shd w:val="clear" w:color="auto" w:fill="EEF6E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  <w:tc>
          <w:tcPr>
            <w:tcW w:w="2138" w:type="dxa"/>
            <w:shd w:val="clear" w:color="auto" w:fill="EEF6EA"/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rFonts w:ascii="Verdana"/>
                <w:i/>
                <w:color w:val="231F20"/>
                <w:w w:val="80"/>
                <w:sz w:val="18"/>
              </w:rPr>
              <w:t>n</w:t>
            </w:r>
            <w:r>
              <w:rPr>
                <w:rFonts w:ascii="Verdana"/>
                <w:i/>
                <w:color w:val="231F20"/>
                <w:spacing w:val="-2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=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5</w:t>
            </w:r>
          </w:p>
        </w:tc>
      </w:tr>
      <w:tr>
        <w:trPr>
          <w:trHeight w:val="372" w:hRule="atLeast"/>
        </w:trPr>
        <w:tc>
          <w:tcPr>
            <w:tcW w:w="4970" w:type="dxa"/>
          </w:tcPr>
          <w:p>
            <w:pPr>
              <w:pStyle w:val="TableParagraph"/>
              <w:spacing w:before="87"/>
              <w:ind w:lef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Female</w:t>
            </w:r>
          </w:p>
        </w:tc>
        <w:tc>
          <w:tcPr>
            <w:tcW w:w="167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(100)</w:t>
            </w:r>
          </w:p>
        </w:tc>
        <w:tc>
          <w:tcPr>
            <w:tcW w:w="2138" w:type="dxa"/>
          </w:tcPr>
          <w:p>
            <w:pPr>
              <w:pStyle w:val="TableParagraph"/>
              <w:spacing w:before="87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(80)</w:t>
            </w:r>
          </w:p>
        </w:tc>
      </w:tr>
      <w:tr>
        <w:trPr>
          <w:trHeight w:val="372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spacing w:before="87"/>
              <w:ind w:lef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Male</w:t>
            </w:r>
          </w:p>
        </w:tc>
        <w:tc>
          <w:tcPr>
            <w:tcW w:w="1679" w:type="dxa"/>
            <w:shd w:val="clear" w:color="auto" w:fill="EEF6E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  <w:tc>
          <w:tcPr>
            <w:tcW w:w="2138" w:type="dxa"/>
            <w:shd w:val="clear" w:color="auto" w:fill="EEF6EA"/>
          </w:tcPr>
          <w:p>
            <w:pPr>
              <w:pStyle w:val="TableParagraph"/>
              <w:spacing w:before="87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(20)</w:t>
            </w:r>
          </w:p>
        </w:tc>
      </w:tr>
      <w:tr>
        <w:trPr>
          <w:trHeight w:val="372" w:hRule="atLeast"/>
        </w:trPr>
        <w:tc>
          <w:tcPr>
            <w:tcW w:w="4970" w:type="dxa"/>
          </w:tcPr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No.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years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working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site-specific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LTC,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rFonts w:ascii="Verdana"/>
                <w:i/>
                <w:color w:val="231F20"/>
                <w:sz w:val="18"/>
              </w:rPr>
              <w:t>M</w:t>
            </w:r>
            <w:r>
              <w:rPr>
                <w:rFonts w:ascii="Verdana"/>
                <w:i/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</w:t>
            </w:r>
            <w:r>
              <w:rPr>
                <w:rFonts w:ascii="Verdana"/>
                <w:i/>
                <w:color w:val="231F20"/>
                <w:sz w:val="18"/>
              </w:rPr>
              <w:t>SD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167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spacing w:before="87"/>
              <w:ind w:left="2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Nurses</w:t>
            </w:r>
          </w:p>
        </w:tc>
        <w:tc>
          <w:tcPr>
            <w:tcW w:w="1679" w:type="dxa"/>
            <w:shd w:val="clear" w:color="auto" w:fill="EEF6E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11.6</w:t>
            </w:r>
            <w:r>
              <w:rPr>
                <w:color w:val="231F20"/>
                <w:spacing w:val="-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(3.2)</w:t>
            </w:r>
          </w:p>
        </w:tc>
        <w:tc>
          <w:tcPr>
            <w:tcW w:w="2138" w:type="dxa"/>
            <w:shd w:val="clear" w:color="auto" w:fill="EEF6EA"/>
          </w:tcPr>
          <w:p>
            <w:pPr>
              <w:pStyle w:val="TableParagraph"/>
              <w:spacing w:before="87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7.6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(9.2)</w:t>
            </w:r>
          </w:p>
        </w:tc>
      </w:tr>
      <w:tr>
        <w:trPr>
          <w:trHeight w:val="372" w:hRule="atLeast"/>
        </w:trPr>
        <w:tc>
          <w:tcPr>
            <w:tcW w:w="4970" w:type="dxa"/>
          </w:tcPr>
          <w:p>
            <w:pPr>
              <w:pStyle w:val="TableParagraph"/>
              <w:spacing w:before="87"/>
              <w:ind w:left="479"/>
              <w:rPr>
                <w:sz w:val="18"/>
              </w:rPr>
            </w:pPr>
            <w:r>
              <w:rPr>
                <w:color w:val="231F20"/>
                <w:sz w:val="18"/>
              </w:rPr>
              <w:t>Personal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16"/>
                <w:sz w:val="18"/>
              </w:rPr>
              <w:t> </w:t>
            </w:r>
            <w:r>
              <w:rPr>
                <w:color w:val="231F20"/>
                <w:sz w:val="18"/>
              </w:rPr>
              <w:t>workers</w:t>
            </w:r>
          </w:p>
        </w:tc>
        <w:tc>
          <w:tcPr>
            <w:tcW w:w="1679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3.0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(6.5)</w:t>
            </w:r>
          </w:p>
        </w:tc>
        <w:tc>
          <w:tcPr>
            <w:tcW w:w="2138" w:type="dxa"/>
          </w:tcPr>
          <w:p>
            <w:pPr>
              <w:pStyle w:val="TableParagraph"/>
              <w:spacing w:before="87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12.3 (11.5)</w:t>
            </w:r>
          </w:p>
        </w:tc>
      </w:tr>
      <w:tr>
        <w:trPr>
          <w:trHeight w:val="572" w:hRule="atLeast"/>
        </w:trPr>
        <w:tc>
          <w:tcPr>
            <w:tcW w:w="4970" w:type="dxa"/>
            <w:shd w:val="clear" w:color="auto" w:fill="EEF6EA"/>
          </w:tcPr>
          <w:p>
            <w:pPr>
              <w:pStyle w:val="TableParagraph"/>
              <w:spacing w:line="220" w:lineRule="auto" w:before="101"/>
              <w:ind w:left="299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service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providers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(e.g.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recreation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programmers,</w:t>
            </w:r>
            <w:r>
              <w:rPr>
                <w:color w:val="231F20"/>
                <w:spacing w:val="-53"/>
                <w:sz w:val="18"/>
              </w:rPr>
              <w:t> </w:t>
            </w:r>
            <w:r>
              <w:rPr>
                <w:color w:val="231F20"/>
                <w:sz w:val="18"/>
              </w:rPr>
              <w:t>nutrition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managers,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housekeepers)</w:t>
            </w:r>
          </w:p>
        </w:tc>
        <w:tc>
          <w:tcPr>
            <w:tcW w:w="1679" w:type="dxa"/>
            <w:shd w:val="clear" w:color="auto" w:fill="EEF6E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9.0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(5.7)</w:t>
            </w:r>
          </w:p>
        </w:tc>
        <w:tc>
          <w:tcPr>
            <w:tcW w:w="2138" w:type="dxa"/>
            <w:shd w:val="clear" w:color="auto" w:fill="EEF6EA"/>
          </w:tcPr>
          <w:p>
            <w:pPr>
              <w:pStyle w:val="TableParagraph"/>
              <w:spacing w:before="87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2.5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(1.7)</w:t>
            </w:r>
          </w:p>
        </w:tc>
      </w:tr>
      <w:tr>
        <w:trPr>
          <w:trHeight w:val="307" w:hRule="atLeast"/>
        </w:trPr>
        <w:tc>
          <w:tcPr>
            <w:tcW w:w="4970" w:type="dxa"/>
          </w:tcPr>
          <w:p>
            <w:pPr>
              <w:pStyle w:val="TableParagraph"/>
              <w:spacing w:line="201" w:lineRule="exact" w:before="87"/>
              <w:ind w:left="29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Administrators</w:t>
            </w:r>
          </w:p>
        </w:tc>
        <w:tc>
          <w:tcPr>
            <w:tcW w:w="1679" w:type="dxa"/>
          </w:tcPr>
          <w:p>
            <w:pPr>
              <w:pStyle w:val="TableParagraph"/>
              <w:spacing w:line="201" w:lineRule="exact" w:before="8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6.7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(6.4)</w:t>
            </w:r>
          </w:p>
        </w:tc>
        <w:tc>
          <w:tcPr>
            <w:tcW w:w="2138" w:type="dxa"/>
          </w:tcPr>
          <w:p>
            <w:pPr>
              <w:pStyle w:val="TableParagraph"/>
              <w:spacing w:line="201" w:lineRule="exact" w:before="87"/>
              <w:ind w:left="62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7.8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(5.9)</w:t>
            </w:r>
          </w:p>
        </w:tc>
      </w:tr>
    </w:tbl>
    <w:p>
      <w:pPr>
        <w:pStyle w:val="BodyText"/>
        <w:spacing w:before="4"/>
        <w:rPr>
          <w:rFonts w:ascii="Tahoma"/>
          <w:sz w:val="5"/>
        </w:rPr>
      </w:pPr>
    </w:p>
    <w:p>
      <w:pPr>
        <w:pStyle w:val="BodyText"/>
        <w:ind w:left="110"/>
        <w:rPr>
          <w:rFonts w:ascii="Tahoma"/>
        </w:rPr>
      </w:pPr>
      <w:r>
        <w:rPr>
          <w:rFonts w:ascii="Tahoma"/>
        </w:rPr>
        <w:pict>
          <v:shape style="width:439.4pt;height:18.650pt;mso-position-horizontal-relative:char;mso-position-vertical-relative:line" type="#_x0000_t202" filled="true" fillcolor="#eef6ea" stroked="false">
            <w10:anchorlock/>
            <v:textbox inset="0,0,0,0">
              <w:txbxContent>
                <w:p>
                  <w:pPr>
                    <w:spacing w:before="86"/>
                    <w:ind w:left="479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No.</w:t>
                  </w: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of</w:t>
                  </w: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years</w:t>
                  </w: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volunteering</w:t>
                  </w: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site-specific</w:t>
                  </w: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LTC,</w:t>
                  </w: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sz w:val="18"/>
                    </w:rPr>
                    <w:t>M</w:t>
                  </w:r>
                  <w:r>
                    <w:rPr>
                      <w:rFonts w:ascii="Verdana"/>
                      <w:i/>
                      <w:color w:val="231F20"/>
                      <w:spacing w:val="-13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(SD)</w:t>
                  </w:r>
                </w:p>
              </w:txbxContent>
            </v:textbox>
            <v:fill type="solid"/>
          </v:shape>
        </w:pict>
      </w:r>
      <w:r>
        <w:rPr>
          <w:rFonts w:ascii="Tahoma"/>
        </w:rPr>
      </w:r>
    </w:p>
    <w:p>
      <w:pPr>
        <w:tabs>
          <w:tab w:pos="5419" w:val="left" w:leader="none"/>
          <w:tab w:pos="7379" w:val="left" w:leader="none"/>
        </w:tabs>
        <w:spacing w:before="69"/>
        <w:ind w:left="410" w:right="0" w:firstLine="0"/>
        <w:jc w:val="left"/>
        <w:rPr>
          <w:rFonts w:ascii="Tahoma"/>
          <w:sz w:val="18"/>
        </w:rPr>
      </w:pPr>
      <w:r>
        <w:rPr/>
        <w:pict>
          <v:shape style="position:absolute;margin-left:42.52pt;margin-top:17.729391pt;width:439.4pt;height:18.650pt;mso-position-horizontal-relative:page;mso-position-vertical-relative:paragraph;z-index:-15724032;mso-wrap-distance-left:0;mso-wrap-distance-right:0" type="#_x0000_t202" filled="true" fillcolor="#eef6ea" stroked="false">
            <v:textbox inset="0,0,0,0">
              <w:txbxContent>
                <w:p>
                  <w:pPr>
                    <w:spacing w:before="86"/>
                    <w:ind w:left="479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No.</w:t>
                  </w:r>
                  <w:r>
                    <w:rPr>
                      <w:rFonts w:ascii="Tahoma"/>
                      <w:color w:val="231F20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of</w:t>
                  </w:r>
                  <w:r>
                    <w:rPr>
                      <w:rFonts w:ascii="Tahoma"/>
                      <w:color w:val="231F20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years</w:t>
                  </w:r>
                  <w:r>
                    <w:rPr>
                      <w:rFonts w:ascii="Tahoma"/>
                      <w:color w:val="231F20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volunteering</w:t>
                  </w:r>
                  <w:r>
                    <w:rPr>
                      <w:rFonts w:ascii="Tahoma"/>
                      <w:color w:val="231F20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LTC,</w:t>
                  </w:r>
                  <w:r>
                    <w:rPr>
                      <w:rFonts w:ascii="Tahoma"/>
                      <w:color w:val="231F20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w w:val="95"/>
                      <w:sz w:val="18"/>
                    </w:rPr>
                    <w:t>M</w:t>
                  </w:r>
                  <w:r>
                    <w:rPr>
                      <w:rFonts w:ascii="Verdana"/>
                      <w:i/>
                      <w:color w:val="231F20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(</w:t>
                  </w:r>
                  <w:r>
                    <w:rPr>
                      <w:rFonts w:ascii="Verdana"/>
                      <w:i/>
                      <w:color w:val="231F20"/>
                      <w:w w:val="95"/>
                      <w:sz w:val="18"/>
                    </w:rPr>
                    <w:t>SD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Tahoma"/>
          <w:color w:val="231F20"/>
          <w:sz w:val="18"/>
        </w:rPr>
        <w:t>Volunteers</w:t>
        <w:tab/>
      </w:r>
      <w:r>
        <w:rPr>
          <w:rFonts w:ascii="Tahoma"/>
          <w:color w:val="231F20"/>
          <w:w w:val="90"/>
          <w:sz w:val="18"/>
        </w:rPr>
        <w:t>3.4</w:t>
      </w:r>
      <w:r>
        <w:rPr>
          <w:rFonts w:ascii="Tahoma"/>
          <w:color w:val="231F20"/>
          <w:spacing w:val="-6"/>
          <w:w w:val="90"/>
          <w:sz w:val="18"/>
        </w:rPr>
        <w:t> </w:t>
      </w:r>
      <w:r>
        <w:rPr>
          <w:rFonts w:ascii="Tahoma"/>
          <w:color w:val="231F20"/>
          <w:w w:val="90"/>
          <w:sz w:val="18"/>
        </w:rPr>
        <w:t>(3.2)</w:t>
        <w:tab/>
      </w:r>
      <w:r>
        <w:rPr>
          <w:rFonts w:ascii="Tahoma"/>
          <w:color w:val="231F20"/>
          <w:sz w:val="18"/>
        </w:rPr>
        <w:t>Not</w:t>
      </w:r>
      <w:r>
        <w:rPr>
          <w:rFonts w:ascii="Tahoma"/>
          <w:color w:val="231F20"/>
          <w:spacing w:val="1"/>
          <w:sz w:val="18"/>
        </w:rPr>
        <w:t> </w:t>
      </w:r>
      <w:r>
        <w:rPr>
          <w:rFonts w:ascii="Tahoma"/>
          <w:color w:val="231F20"/>
          <w:sz w:val="18"/>
        </w:rPr>
        <w:t>available</w:t>
      </w:r>
    </w:p>
    <w:p>
      <w:pPr>
        <w:tabs>
          <w:tab w:pos="5419" w:val="left" w:leader="none"/>
          <w:tab w:pos="7379" w:val="left" w:leader="none"/>
        </w:tabs>
        <w:spacing w:before="71" w:after="69"/>
        <w:ind w:left="410" w:right="0" w:firstLine="0"/>
        <w:jc w:val="left"/>
        <w:rPr>
          <w:rFonts w:ascii="Tahoma"/>
          <w:sz w:val="18"/>
        </w:rPr>
      </w:pPr>
      <w:r>
        <w:rPr>
          <w:rFonts w:ascii="Tahoma"/>
          <w:color w:val="231F20"/>
          <w:sz w:val="18"/>
        </w:rPr>
        <w:t>Volunteers</w:t>
        <w:tab/>
      </w:r>
      <w:r>
        <w:rPr>
          <w:rFonts w:ascii="Tahoma"/>
          <w:color w:val="231F20"/>
          <w:w w:val="90"/>
          <w:sz w:val="18"/>
        </w:rPr>
        <w:t>2.3</w:t>
      </w:r>
      <w:r>
        <w:rPr>
          <w:rFonts w:ascii="Tahoma"/>
          <w:color w:val="231F20"/>
          <w:spacing w:val="-6"/>
          <w:w w:val="90"/>
          <w:sz w:val="18"/>
        </w:rPr>
        <w:t> </w:t>
      </w:r>
      <w:r>
        <w:rPr>
          <w:rFonts w:ascii="Tahoma"/>
          <w:color w:val="231F20"/>
          <w:w w:val="90"/>
          <w:sz w:val="18"/>
        </w:rPr>
        <w:t>(0.5)</w:t>
        <w:tab/>
        <w:t>3.3</w:t>
      </w:r>
      <w:r>
        <w:rPr>
          <w:rFonts w:ascii="Tahoma"/>
          <w:color w:val="231F20"/>
          <w:spacing w:val="-2"/>
          <w:w w:val="90"/>
          <w:sz w:val="18"/>
        </w:rPr>
        <w:t> </w:t>
      </w:r>
      <w:r>
        <w:rPr>
          <w:rFonts w:ascii="Tahoma"/>
          <w:color w:val="231F20"/>
          <w:w w:val="90"/>
          <w:sz w:val="18"/>
        </w:rPr>
        <w:t>(1.2)</w:t>
      </w:r>
    </w:p>
    <w:p>
      <w:pPr>
        <w:pStyle w:val="BodyText"/>
        <w:ind w:left="110"/>
        <w:rPr>
          <w:rFonts w:ascii="Tahoma"/>
        </w:rPr>
      </w:pPr>
      <w:r>
        <w:rPr>
          <w:rFonts w:ascii="Tahoma"/>
        </w:rPr>
        <w:pict>
          <v:shape style="width:439.4pt;height:19.350pt;mso-position-horizontal-relative:char;mso-position-vertical-relative:line" type="#_x0000_t202" filled="true" fillcolor="#eef6ea" stroked="false">
            <w10:anchorlock/>
            <v:textbox inset="0,0,0,0">
              <w:txbxContent>
                <w:p>
                  <w:pPr>
                    <w:spacing w:before="86"/>
                    <w:ind w:left="479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No.</w:t>
                  </w:r>
                  <w:r>
                    <w:rPr>
                      <w:rFonts w:ascii="Tahoma"/>
                      <w:color w:val="231F20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of</w:t>
                  </w:r>
                  <w:r>
                    <w:rPr>
                      <w:rFonts w:ascii="Tahoma"/>
                      <w:color w:val="231F20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years</w:t>
                  </w:r>
                  <w:r>
                    <w:rPr>
                      <w:rFonts w:ascii="Tahoma"/>
                      <w:color w:val="231F20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loved</w:t>
                  </w:r>
                  <w:r>
                    <w:rPr>
                      <w:rFonts w:ascii="Tahoma"/>
                      <w:color w:val="231F20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ones</w:t>
                  </w:r>
                  <w:r>
                    <w:rPr>
                      <w:rFonts w:ascii="Tahoma"/>
                      <w:color w:val="231F20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of</w:t>
                  </w:r>
                  <w:r>
                    <w:rPr>
                      <w:rFonts w:ascii="Tahoma"/>
                      <w:color w:val="231F20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family</w:t>
                  </w:r>
                  <w:r>
                    <w:rPr>
                      <w:rFonts w:ascii="Tahoma"/>
                      <w:color w:val="231F20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members</w:t>
                  </w:r>
                  <w:r>
                    <w:rPr>
                      <w:rFonts w:ascii="Tahoma"/>
                      <w:color w:val="231F20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LTC,</w:t>
                  </w:r>
                  <w:r>
                    <w:rPr>
                      <w:rFonts w:ascii="Tahoma"/>
                      <w:color w:val="231F20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i/>
                      <w:color w:val="231F20"/>
                      <w:w w:val="95"/>
                      <w:sz w:val="18"/>
                    </w:rPr>
                    <w:t>M 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(</w:t>
                  </w:r>
                  <w:r>
                    <w:rPr>
                      <w:rFonts w:ascii="Verdana"/>
                      <w:i/>
                      <w:color w:val="231F20"/>
                      <w:w w:val="95"/>
                      <w:sz w:val="18"/>
                    </w:rPr>
                    <w:t>SD</w:t>
                  </w: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)</w:t>
                  </w:r>
                </w:p>
              </w:txbxContent>
            </v:textbox>
            <v:fill type="solid"/>
          </v:shape>
        </w:pict>
      </w:r>
      <w:r>
        <w:rPr>
          <w:rFonts w:ascii="Tahoma"/>
        </w:rPr>
      </w:r>
    </w:p>
    <w:p>
      <w:pPr>
        <w:tabs>
          <w:tab w:pos="5419" w:val="left" w:leader="none"/>
          <w:tab w:pos="7379" w:val="left" w:leader="none"/>
        </w:tabs>
        <w:spacing w:before="28"/>
        <w:ind w:left="410" w:right="0" w:firstLine="0"/>
        <w:jc w:val="left"/>
        <w:rPr>
          <w:rFonts w:ascii="Tahoma"/>
          <w:sz w:val="18"/>
        </w:rPr>
      </w:pPr>
      <w:r>
        <w:rPr/>
        <w:pict>
          <v:group style="position:absolute;margin-left:42.519699pt;margin-top:15.390591pt;width:439.4pt;height:31pt;mso-position-horizontal-relative:page;mso-position-vertical-relative:paragraph;z-index:-15723008;mso-wrap-distance-left:0;mso-wrap-distance-right:0" coordorigin="850,308" coordsize="8788,620">
            <v:rect style="position:absolute;left:850;top:316;width:8788;height:608" filled="true" fillcolor="#eef6ea" stroked="false">
              <v:fill type="solid"/>
            </v:rect>
            <v:line style="position:absolute" from="850,923" to="9638,923" stroked="true" strokeweight=".5pt" strokecolor="#231f20">
              <v:stroke dashstyle="solid"/>
            </v:line>
            <v:line style="position:absolute" from="850,313" to="6040,313" stroked="true" strokeweight=".5pt" strokecolor="#231f20">
              <v:stroke dashstyle="solid"/>
            </v:line>
            <v:line style="position:absolute" from="6040,313" to="8000,313" stroked="true" strokeweight=".5pt" strokecolor="#231f20">
              <v:stroke dashstyle="solid"/>
            </v:line>
            <v:line style="position:absolute" from="8000,313" to="9638,313" stroked="true" strokeweight=".5pt" strokecolor="#231f20">
              <v:stroke dashstyle="solid"/>
            </v:line>
            <v:shape style="position:absolute;left:850;top:317;width:8788;height:600" type="#_x0000_t202" filled="false" stroked="false">
              <v:textbox inset="0,0,0,0">
                <w:txbxContent>
                  <w:p>
                    <w:pPr>
                      <w:spacing w:line="192" w:lineRule="exact" w:before="110"/>
                      <w:ind w:left="119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LTC,</w:t>
                    </w:r>
                    <w:r>
                      <w:rPr>
                        <w:rFonts w:ascii="Tahoma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long-term</w:t>
                    </w:r>
                    <w:r>
                      <w:rPr>
                        <w:rFonts w:ascii="Tahoma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care;</w:t>
                    </w:r>
                    <w:r>
                      <w:rPr>
                        <w:rFonts w:ascii="Tahoma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N/A,</w:t>
                    </w:r>
                    <w:r>
                      <w:rPr>
                        <w:rFonts w:ascii="Tahoma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not</w:t>
                    </w:r>
                    <w:r>
                      <w:rPr>
                        <w:rFonts w:ascii="Tahoma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>applicable.</w:t>
                    </w:r>
                  </w:p>
                  <w:p>
                    <w:pPr>
                      <w:spacing w:line="192" w:lineRule="exact" w:before="0"/>
                      <w:ind w:left="119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The</w:t>
                    </w:r>
                    <w:r>
                      <w:rPr>
                        <w:rFonts w:ascii="Tahoma"/>
                        <w:color w:val="231F20"/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total</w:t>
                    </w:r>
                    <w:r>
                      <w:rPr>
                        <w:rFonts w:ascii="Tahoma"/>
                        <w:color w:val="231F20"/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counts</w:t>
                    </w:r>
                    <w:r>
                      <w:rPr>
                        <w:rFonts w:ascii="Tahoma"/>
                        <w:color w:val="231F20"/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ahoma"/>
                        <w:color w:val="231F20"/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not</w:t>
                    </w:r>
                    <w:r>
                      <w:rPr>
                        <w:rFonts w:ascii="Tahoma"/>
                        <w:color w:val="231F20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add</w:t>
                    </w:r>
                    <w:r>
                      <w:rPr>
                        <w:rFonts w:ascii="Tahoma"/>
                        <w:color w:val="231F20"/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up</w:t>
                    </w:r>
                    <w:r>
                      <w:rPr>
                        <w:rFonts w:ascii="Tahoma"/>
                        <w:color w:val="231F20"/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to</w:t>
                    </w:r>
                    <w:r>
                      <w:rPr>
                        <w:rFonts w:ascii="Tahoma"/>
                        <w:color w:val="231F20"/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100%</w:t>
                    </w:r>
                    <w:r>
                      <w:rPr>
                        <w:rFonts w:ascii="Tahoma"/>
                        <w:color w:val="231F20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due</w:t>
                    </w:r>
                    <w:r>
                      <w:rPr>
                        <w:rFonts w:ascii="Tahoma"/>
                        <w:color w:val="231F20"/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to</w:t>
                    </w:r>
                    <w:r>
                      <w:rPr>
                        <w:rFonts w:ascii="Tahoma"/>
                        <w:color w:val="231F20"/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231F20"/>
                        <w:w w:val="95"/>
                        <w:sz w:val="16"/>
                      </w:rPr>
                      <w:t>rounding.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ahoma"/>
          <w:color w:val="231F20"/>
          <w:sz w:val="18"/>
        </w:rPr>
        <w:t>Residents</w:t>
        <w:tab/>
      </w:r>
      <w:r>
        <w:rPr>
          <w:rFonts w:ascii="Tahoma"/>
          <w:color w:val="231F20"/>
          <w:w w:val="90"/>
          <w:sz w:val="18"/>
        </w:rPr>
        <w:t>3.1</w:t>
      </w:r>
      <w:r>
        <w:rPr>
          <w:rFonts w:ascii="Tahoma"/>
          <w:color w:val="231F20"/>
          <w:spacing w:val="-6"/>
          <w:w w:val="90"/>
          <w:sz w:val="18"/>
        </w:rPr>
        <w:t> </w:t>
      </w:r>
      <w:r>
        <w:rPr>
          <w:rFonts w:ascii="Tahoma"/>
          <w:color w:val="231F20"/>
          <w:w w:val="90"/>
          <w:sz w:val="18"/>
        </w:rPr>
        <w:t>(4.0)</w:t>
        <w:tab/>
        <w:t>2.8</w:t>
      </w:r>
      <w:r>
        <w:rPr>
          <w:rFonts w:ascii="Tahoma"/>
          <w:color w:val="231F20"/>
          <w:spacing w:val="-2"/>
          <w:w w:val="90"/>
          <w:sz w:val="18"/>
        </w:rPr>
        <w:t> </w:t>
      </w:r>
      <w:r>
        <w:rPr>
          <w:rFonts w:ascii="Tahoma"/>
          <w:color w:val="231F20"/>
          <w:w w:val="90"/>
          <w:sz w:val="18"/>
        </w:rPr>
        <w:t>(1.6)</w:t>
      </w:r>
    </w:p>
    <w:p>
      <w:pPr>
        <w:spacing w:after="0"/>
        <w:jc w:val="left"/>
        <w:rPr>
          <w:rFonts w:ascii="Tahoma"/>
          <w:sz w:val="18"/>
        </w:rPr>
        <w:sectPr>
          <w:pgSz w:w="11910" w:h="15880"/>
          <w:pgMar w:header="0" w:footer="622" w:top="1120" w:bottom="820" w:left="740" w:right="400"/>
        </w:sectPr>
      </w:pPr>
    </w:p>
    <w:p>
      <w:pPr>
        <w:pStyle w:val="BodyText"/>
        <w:spacing w:before="8"/>
        <w:rPr>
          <w:rFonts w:ascii="Tahoma"/>
          <w:sz w:val="15"/>
        </w:rPr>
      </w:pPr>
    </w:p>
    <w:p>
      <w:pPr>
        <w:spacing w:after="0"/>
        <w:rPr>
          <w:rFonts w:ascii="Tahoma"/>
          <w:sz w:val="15"/>
        </w:rPr>
        <w:sectPr>
          <w:pgSz w:w="11910" w:h="15880"/>
          <w:pgMar w:header="0" w:footer="622" w:top="1120" w:bottom="820" w:left="740" w:right="400"/>
        </w:sectPr>
      </w:pPr>
    </w:p>
    <w:p>
      <w:pPr>
        <w:pStyle w:val="BodyText"/>
        <w:spacing w:line="249" w:lineRule="auto" w:before="95"/>
        <w:ind w:left="1527" w:right="1"/>
        <w:jc w:val="both"/>
      </w:pPr>
      <w:r>
        <w:rPr>
          <w:color w:val="231F20"/>
          <w:w w:val="105"/>
        </w:rPr>
        <w:t>regarding where it should be delivered, so there 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reduced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potential for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disruptions.</w:t>
      </w: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1527" w:right="0" w:firstLine="0"/>
        <w:jc w:val="both"/>
        <w:rPr>
          <w:sz w:val="20"/>
        </w:rPr>
      </w:pPr>
      <w:r>
        <w:rPr>
          <w:rFonts w:ascii="Georgia"/>
          <w:i/>
          <w:color w:val="231F20"/>
          <w:w w:val="90"/>
          <w:sz w:val="20"/>
        </w:rPr>
        <w:t>Having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a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dedicated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and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quiet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space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for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Namaste</w:t>
      </w:r>
      <w:r>
        <w:rPr>
          <w:rFonts w:ascii="Georgia"/>
          <w:i/>
          <w:color w:val="231F20"/>
          <w:spacing w:val="-41"/>
          <w:w w:val="90"/>
          <w:sz w:val="20"/>
        </w:rPr>
        <w:t> </w:t>
      </w:r>
      <w:r>
        <w:rPr>
          <w:rFonts w:ascii="Georgia"/>
          <w:i/>
          <w:color w:val="231F20"/>
          <w:spacing w:val="-1"/>
          <w:w w:val="105"/>
          <w:sz w:val="20"/>
        </w:rPr>
        <w:t>Care is important</w:t>
      </w:r>
      <w:r>
        <w:rPr>
          <w:color w:val="231F20"/>
          <w:spacing w:val="-1"/>
          <w:w w:val="105"/>
          <w:sz w:val="20"/>
        </w:rPr>
        <w:t>. </w:t>
      </w:r>
      <w:r>
        <w:rPr>
          <w:color w:val="231F20"/>
          <w:w w:val="105"/>
          <w:sz w:val="20"/>
        </w:rPr>
        <w:t>Staff perceived that residents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required their own private space away from usual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distractions within LTC homes. As such, staff felt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Namaste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Care</w:t>
      </w:r>
      <w:r>
        <w:rPr>
          <w:color w:val="231F20"/>
          <w:spacing w:val="46"/>
          <w:w w:val="105"/>
          <w:sz w:val="20"/>
        </w:rPr>
        <w:t> </w:t>
      </w:r>
      <w:r>
        <w:rPr>
          <w:color w:val="231F20"/>
          <w:w w:val="105"/>
          <w:sz w:val="20"/>
        </w:rPr>
        <w:t>program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sessions</w:t>
      </w:r>
      <w:r>
        <w:rPr>
          <w:color w:val="231F20"/>
          <w:spacing w:val="45"/>
          <w:w w:val="105"/>
          <w:sz w:val="20"/>
        </w:rPr>
        <w:t> </w:t>
      </w:r>
      <w:r>
        <w:rPr>
          <w:color w:val="231F20"/>
          <w:w w:val="105"/>
          <w:sz w:val="20"/>
        </w:rPr>
        <w:t>should</w:t>
      </w:r>
      <w:r>
        <w:rPr>
          <w:color w:val="231F20"/>
          <w:spacing w:val="-50"/>
          <w:w w:val="105"/>
          <w:sz w:val="20"/>
        </w:rPr>
        <w:t> </w:t>
      </w:r>
      <w:r>
        <w:rPr>
          <w:color w:val="231F20"/>
          <w:w w:val="105"/>
          <w:sz w:val="20"/>
        </w:rPr>
        <w:t>be held in a private and quiet room to create 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calming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environment:</w:t>
      </w:r>
    </w:p>
    <w:p>
      <w:pPr>
        <w:pStyle w:val="BodyText"/>
        <w:spacing w:before="11"/>
        <w:rPr>
          <w:sz w:val="22"/>
        </w:rPr>
      </w:pPr>
    </w:p>
    <w:p>
      <w:pPr>
        <w:spacing w:line="278" w:lineRule="auto" w:before="0"/>
        <w:ind w:left="1767" w:right="0" w:firstLine="0"/>
        <w:jc w:val="both"/>
        <w:rPr>
          <w:sz w:val="18"/>
        </w:rPr>
      </w:pPr>
      <w:r>
        <w:rPr>
          <w:color w:val="231F20"/>
          <w:w w:val="110"/>
          <w:sz w:val="18"/>
        </w:rPr>
        <w:t>I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think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it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allows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them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quieter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space.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I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think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sometimes the background noises, the carts being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pushed, other people being disruptive can get to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them,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but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find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when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they’re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Namaste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Room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spacing w:val="-1"/>
          <w:w w:val="110"/>
          <w:sz w:val="18"/>
        </w:rPr>
        <w:t>they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spacing w:val="-1"/>
          <w:w w:val="110"/>
          <w:sz w:val="18"/>
        </w:rPr>
        <w:t>can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-1"/>
          <w:w w:val="110"/>
          <w:sz w:val="18"/>
        </w:rPr>
        <w:t>connect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bit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more,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it’s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smaller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space,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it’s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more relaxed, they’re not as agitated and they start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kind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look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out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each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other.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(Site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–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Community Center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Staff)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9" w:lineRule="auto"/>
        <w:ind w:left="1527"/>
        <w:jc w:val="both"/>
      </w:pPr>
      <w:r>
        <w:rPr>
          <w:color w:val="231F20"/>
          <w:w w:val="110"/>
        </w:rPr>
        <w:t>Providing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program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special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environment was perceived by staff as enabling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greater connections between residents as they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become less agitated and less socially isolated.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Namaste Care should not be delivered in com-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mon areas, such as the dining room, or next 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noisy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environments,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nursing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station.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/>
        <w:ind w:left="1527"/>
        <w:jc w:val="both"/>
      </w:pPr>
      <w:r>
        <w:rPr>
          <w:rFonts w:ascii="Georgia"/>
          <w:i/>
          <w:color w:val="231F20"/>
          <w:w w:val="85"/>
        </w:rPr>
        <w:t>A small group setting enhances opportunities for com-</w:t>
      </w:r>
      <w:r>
        <w:rPr>
          <w:rFonts w:ascii="Georgia"/>
          <w:i/>
          <w:color w:val="231F20"/>
          <w:spacing w:val="1"/>
          <w:w w:val="85"/>
        </w:rPr>
        <w:t> </w:t>
      </w:r>
      <w:r>
        <w:rPr>
          <w:rFonts w:ascii="Georgia"/>
          <w:i/>
          <w:color w:val="231F20"/>
          <w:w w:val="105"/>
        </w:rPr>
        <w:t>panionship</w:t>
      </w:r>
      <w:r>
        <w:rPr>
          <w:color w:val="231F20"/>
          <w:w w:val="105"/>
        </w:rPr>
        <w:t>. Staff and family members perceived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residents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advanced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dementia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required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individualized care within a small group setting.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They were perceived as often being left out of tra-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ditional LTC recreational programs due to greater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cognitive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physical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challenges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compared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other residents. Although Namaste Care is often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delivered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small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group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setting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LTC,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person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delivering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program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expected  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spend some time with each resident on a one-on-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basis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engage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them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preferred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activities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meet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individual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needs.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Simply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surrounded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others,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including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other  residents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 staff, created a sense of companionship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community:</w:t>
      </w:r>
    </w:p>
    <w:p>
      <w:pPr>
        <w:pStyle w:val="BodyText"/>
        <w:spacing w:before="6"/>
        <w:rPr>
          <w:sz w:val="23"/>
        </w:rPr>
      </w:pPr>
    </w:p>
    <w:p>
      <w:pPr>
        <w:spacing w:line="278" w:lineRule="auto" w:before="1"/>
        <w:ind w:left="1767" w:right="0" w:firstLine="0"/>
        <w:jc w:val="both"/>
        <w:rPr>
          <w:sz w:val="18"/>
        </w:rPr>
      </w:pPr>
      <w:r>
        <w:rPr>
          <w:color w:val="231F20"/>
          <w:w w:val="105"/>
          <w:sz w:val="18"/>
        </w:rPr>
        <w:t>So,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we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bring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all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residents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together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we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encourage socialization whether it’s through music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everybody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sitting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there</w:t>
      </w:r>
      <w:r>
        <w:rPr>
          <w:color w:val="231F20"/>
          <w:spacing w:val="25"/>
          <w:w w:val="105"/>
          <w:sz w:val="18"/>
        </w:rPr>
        <w:t> </w:t>
      </w:r>
      <w:r>
        <w:rPr>
          <w:color w:val="231F20"/>
          <w:w w:val="105"/>
          <w:sz w:val="18"/>
        </w:rPr>
        <w:t>together.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staff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will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sit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next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residents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hold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their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hands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just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w w:val="105"/>
          <w:sz w:val="18"/>
        </w:rPr>
        <w:t>encourage.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w w:val="105"/>
          <w:sz w:val="18"/>
        </w:rPr>
        <w:t>You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w w:val="105"/>
          <w:sz w:val="18"/>
        </w:rPr>
        <w:t>know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w w:val="105"/>
          <w:sz w:val="18"/>
        </w:rPr>
        <w:t>we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w w:val="105"/>
          <w:sz w:val="18"/>
        </w:rPr>
        <w:t>encourage</w:t>
      </w:r>
      <w:r>
        <w:rPr>
          <w:color w:val="231F20"/>
          <w:spacing w:val="28"/>
          <w:w w:val="105"/>
          <w:sz w:val="18"/>
        </w:rPr>
        <w:t> </w:t>
      </w:r>
      <w:r>
        <w:rPr>
          <w:color w:val="231F20"/>
          <w:w w:val="105"/>
          <w:sz w:val="18"/>
        </w:rPr>
        <w:t>them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w w:val="105"/>
          <w:sz w:val="18"/>
        </w:rPr>
        <w:t>together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group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setting.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So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definitely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socialization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encouraged.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(Site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2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–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w w:val="105"/>
          <w:sz w:val="18"/>
        </w:rPr>
        <w:t>Volunteer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Coordinator)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9" w:lineRule="auto"/>
        <w:ind w:left="1527"/>
        <w:jc w:val="both"/>
      </w:pPr>
      <w:r>
        <w:rPr>
          <w:color w:val="231F20"/>
          <w:w w:val="110"/>
        </w:rPr>
        <w:t>This creation of a community for residents 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advanced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dementia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ensured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offered</w:t>
      </w:r>
    </w:p>
    <w:p>
      <w:pPr>
        <w:pStyle w:val="BodyText"/>
        <w:spacing w:line="249" w:lineRule="auto" w:before="95"/>
        <w:ind w:left="199" w:right="448"/>
        <w:jc w:val="both"/>
      </w:pPr>
      <w:r>
        <w:rPr/>
        <w:br w:type="column"/>
      </w:r>
      <w:r>
        <w:rPr>
          <w:color w:val="231F20"/>
          <w:w w:val="105"/>
        </w:rPr>
        <w:t>programs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quality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life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increase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sense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belonging.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9" w:lineRule="auto"/>
        <w:ind w:left="199" w:right="448"/>
        <w:jc w:val="both"/>
      </w:pPr>
      <w:r>
        <w:rPr>
          <w:rFonts w:ascii="Verdana" w:hAnsi="Verdana"/>
          <w:i/>
          <w:color w:val="231F20"/>
          <w:w w:val="95"/>
        </w:rPr>
        <w:t>Social attributes.</w:t>
      </w:r>
      <w:r>
        <w:rPr>
          <w:rFonts w:ascii="Verdana" w:hAnsi="Verdana"/>
          <w:i/>
          <w:color w:val="231F20"/>
          <w:spacing w:val="1"/>
          <w:w w:val="95"/>
        </w:rPr>
        <w:t> </w:t>
      </w:r>
      <w:r>
        <w:rPr>
          <w:color w:val="231F20"/>
          <w:w w:val="95"/>
        </w:rPr>
        <w:t>The meaningful engagement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05"/>
        </w:rPr>
        <w:t>residents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advanced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dementia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LTC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through the Namaste Care program necessitated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prior knowledge of their preferences, abilities, and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needs. Themes developed under social attributes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were (a) capacity of Namaste Care staff to indi-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vidualize care was key for residents with advanced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dementia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(b)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families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provide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important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information that can help tailor activities to resi-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dents’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needs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abilities.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199" w:right="448"/>
        <w:jc w:val="both"/>
      </w:pPr>
      <w:r>
        <w:rPr>
          <w:rFonts w:ascii="Georgia"/>
          <w:i/>
          <w:color w:val="231F20"/>
          <w:w w:val="90"/>
        </w:rPr>
        <w:t>Capacity of Namaste Care staff to individualize care</w:t>
      </w:r>
      <w:r>
        <w:rPr>
          <w:rFonts w:ascii="Georgia"/>
          <w:i/>
          <w:color w:val="231F20"/>
          <w:spacing w:val="1"/>
          <w:w w:val="90"/>
        </w:rPr>
        <w:t> </w:t>
      </w:r>
      <w:r>
        <w:rPr>
          <w:rFonts w:ascii="Georgia"/>
          <w:i/>
          <w:color w:val="231F20"/>
          <w:w w:val="90"/>
        </w:rPr>
        <w:t>was key for residents with advanced dementia. </w:t>
      </w:r>
      <w:r>
        <w:rPr>
          <w:color w:val="231F20"/>
          <w:w w:val="90"/>
        </w:rPr>
        <w:t>Staff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families</w:t>
      </w:r>
      <w:r>
        <w:rPr>
          <w:color w:val="231F20"/>
          <w:spacing w:val="1"/>
        </w:rPr>
        <w:t> </w:t>
      </w:r>
      <w:r>
        <w:rPr>
          <w:color w:val="231F20"/>
        </w:rPr>
        <w:t>perceived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need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</w:rPr>
        <w:t>ensure</w:t>
      </w:r>
      <w:r>
        <w:rPr>
          <w:color w:val="231F20"/>
          <w:spacing w:val="50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delivering</w:t>
      </w:r>
      <w:r>
        <w:rPr>
          <w:color w:val="231F20"/>
          <w:spacing w:val="51"/>
        </w:rPr>
        <w:t> </w:t>
      </w:r>
      <w:r>
        <w:rPr>
          <w:color w:val="231F20"/>
        </w:rPr>
        <w:t>Namaste</w:t>
      </w:r>
      <w:r>
        <w:rPr>
          <w:color w:val="231F20"/>
          <w:spacing w:val="51"/>
        </w:rPr>
        <w:t> </w:t>
      </w:r>
      <w:r>
        <w:rPr>
          <w:color w:val="231F20"/>
        </w:rPr>
        <w:t>Care</w:t>
      </w:r>
      <w:r>
        <w:rPr>
          <w:color w:val="231F20"/>
          <w:spacing w:val="51"/>
        </w:rPr>
        <w:t> </w:t>
      </w:r>
      <w:r>
        <w:rPr>
          <w:color w:val="231F20"/>
        </w:rPr>
        <w:t>know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resi-</w:t>
      </w:r>
      <w:r>
        <w:rPr>
          <w:color w:val="231F20"/>
          <w:spacing w:val="-47"/>
        </w:rPr>
        <w:t> </w:t>
      </w:r>
      <w:r>
        <w:rPr>
          <w:color w:val="231F20"/>
        </w:rPr>
        <w:t>dents well to effectively engage them. Families of</w:t>
      </w:r>
      <w:r>
        <w:rPr>
          <w:color w:val="231F20"/>
          <w:spacing w:val="1"/>
        </w:rPr>
        <w:t> </w:t>
      </w:r>
      <w:r>
        <w:rPr>
          <w:color w:val="231F20"/>
        </w:rPr>
        <w:t>residents</w:t>
      </w:r>
      <w:r>
        <w:rPr>
          <w:color w:val="231F20"/>
          <w:spacing w:val="32"/>
        </w:rPr>
        <w:t> </w:t>
      </w:r>
      <w:r>
        <w:rPr>
          <w:color w:val="231F20"/>
        </w:rPr>
        <w:t>stressed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80"/>
        </w:rPr>
        <w:t> </w:t>
      </w:r>
      <w:r>
        <w:rPr>
          <w:color w:val="231F20"/>
        </w:rPr>
        <w:t>importance</w:t>
      </w:r>
      <w:r>
        <w:rPr>
          <w:color w:val="231F20"/>
          <w:spacing w:val="81"/>
        </w:rPr>
        <w:t> </w:t>
      </w:r>
      <w:r>
        <w:rPr>
          <w:color w:val="231F20"/>
        </w:rPr>
        <w:t>of</w:t>
      </w:r>
      <w:r>
        <w:rPr>
          <w:color w:val="231F20"/>
          <w:spacing w:val="80"/>
        </w:rPr>
        <w:t> </w:t>
      </w:r>
      <w:r>
        <w:rPr>
          <w:color w:val="231F20"/>
        </w:rPr>
        <w:t>consistency</w:t>
      </w:r>
      <w:r>
        <w:rPr>
          <w:color w:val="231F20"/>
          <w:spacing w:val="-48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delivering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Namaste</w:t>
      </w:r>
      <w:r>
        <w:rPr>
          <w:color w:val="231F20"/>
          <w:spacing w:val="1"/>
        </w:rPr>
        <w:t> </w:t>
      </w:r>
      <w:r>
        <w:rPr>
          <w:color w:val="231F20"/>
        </w:rPr>
        <w:t>Care</w:t>
      </w:r>
      <w:r>
        <w:rPr>
          <w:color w:val="231F20"/>
          <w:spacing w:val="50"/>
        </w:rPr>
        <w:t> </w:t>
      </w:r>
      <w:r>
        <w:rPr>
          <w:color w:val="231F20"/>
        </w:rPr>
        <w:t>program</w:t>
      </w:r>
      <w:r>
        <w:rPr>
          <w:color w:val="231F20"/>
          <w:spacing w:val="50"/>
        </w:rPr>
        <w:t> </w:t>
      </w:r>
      <w:r>
        <w:rPr>
          <w:color w:val="231F20"/>
        </w:rPr>
        <w:t>so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same</w:t>
      </w:r>
      <w:r>
        <w:rPr>
          <w:color w:val="231F20"/>
          <w:spacing w:val="1"/>
        </w:rPr>
        <w:t> </w:t>
      </w:r>
      <w:r>
        <w:rPr>
          <w:color w:val="231F20"/>
        </w:rPr>
        <w:t>group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individuals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delivering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pro-</w:t>
      </w:r>
      <w:r>
        <w:rPr>
          <w:color w:val="231F20"/>
          <w:spacing w:val="-47"/>
        </w:rPr>
        <w:t> </w:t>
      </w:r>
      <w:r>
        <w:rPr>
          <w:color w:val="231F20"/>
        </w:rPr>
        <w:t>gram every time. This ensures that they have ade-</w:t>
      </w:r>
      <w:r>
        <w:rPr>
          <w:color w:val="231F20"/>
          <w:spacing w:val="1"/>
        </w:rPr>
        <w:t> </w:t>
      </w:r>
      <w:r>
        <w:rPr>
          <w:color w:val="231F20"/>
        </w:rPr>
        <w:t>quate knowledge of residents and what works well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each</w:t>
      </w:r>
      <w:r>
        <w:rPr>
          <w:color w:val="231F20"/>
          <w:spacing w:val="1"/>
        </w:rPr>
        <w:t> </w:t>
      </w:r>
      <w:r>
        <w:rPr>
          <w:color w:val="231F20"/>
        </w:rPr>
        <w:t>resident</w:t>
      </w:r>
      <w:r>
        <w:rPr>
          <w:color w:val="231F20"/>
          <w:spacing w:val="51"/>
        </w:rPr>
        <w:t> </w:t>
      </w:r>
      <w:r>
        <w:rPr>
          <w:color w:val="231F20"/>
        </w:rPr>
        <w:t>during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Namaste</w:t>
      </w:r>
      <w:r>
        <w:rPr>
          <w:color w:val="231F20"/>
          <w:spacing w:val="51"/>
        </w:rPr>
        <w:t> </w:t>
      </w:r>
      <w:r>
        <w:rPr>
          <w:color w:val="231F20"/>
        </w:rPr>
        <w:t>Care</w:t>
      </w:r>
      <w:r>
        <w:rPr>
          <w:color w:val="231F20"/>
          <w:spacing w:val="1"/>
        </w:rPr>
        <w:t> </w:t>
      </w:r>
      <w:r>
        <w:rPr>
          <w:color w:val="231F20"/>
        </w:rPr>
        <w:t>sessions:</w:t>
      </w:r>
    </w:p>
    <w:p>
      <w:pPr>
        <w:pStyle w:val="BodyText"/>
        <w:spacing w:before="3"/>
        <w:rPr>
          <w:sz w:val="23"/>
        </w:rPr>
      </w:pPr>
    </w:p>
    <w:p>
      <w:pPr>
        <w:spacing w:line="278" w:lineRule="auto" w:before="0"/>
        <w:ind w:left="439" w:right="447" w:firstLine="0"/>
        <w:jc w:val="both"/>
        <w:rPr>
          <w:sz w:val="18"/>
        </w:rPr>
      </w:pPr>
      <w:r>
        <w:rPr>
          <w:color w:val="231F20"/>
          <w:w w:val="110"/>
          <w:sz w:val="18"/>
        </w:rPr>
        <w:t>I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like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part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where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you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said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same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people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and then they get to know their patient basically.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That way they know what buttons they can push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them.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What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do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like,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what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don’t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like.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So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think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very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important.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Not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interchange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people all the time. So that would work. I think it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sounds like a nice idea about the room. (Site 1 –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Family Member)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9" w:lineRule="auto"/>
        <w:ind w:left="199" w:right="447"/>
        <w:jc w:val="both"/>
      </w:pPr>
      <w:r>
        <w:rPr>
          <w:color w:val="231F20"/>
          <w:w w:val="105"/>
        </w:rPr>
        <w:t>The success of the Namaste Care program was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perceived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dependent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ability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Namaste Care staff to offer individualized inter-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actions for residents. The program was perceived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different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usual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care  as  Namaste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Care staff are interacting with residents on a per-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sonal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level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outside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mealtimes 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using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creative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approaches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engage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them:</w:t>
      </w:r>
    </w:p>
    <w:p>
      <w:pPr>
        <w:pStyle w:val="BodyText"/>
        <w:spacing w:before="1"/>
        <w:rPr>
          <w:sz w:val="23"/>
        </w:rPr>
      </w:pPr>
    </w:p>
    <w:p>
      <w:pPr>
        <w:spacing w:line="278" w:lineRule="auto" w:before="0"/>
        <w:ind w:left="439" w:right="447" w:firstLine="0"/>
        <w:jc w:val="both"/>
        <w:rPr>
          <w:sz w:val="18"/>
        </w:rPr>
      </w:pPr>
      <w:r>
        <w:rPr>
          <w:color w:val="231F20"/>
          <w:w w:val="110"/>
          <w:sz w:val="18"/>
        </w:rPr>
        <w:t>Well this is I think where prior to the Namaste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05"/>
          <w:sz w:val="18"/>
        </w:rPr>
        <w:t>Program other than sort of wheeling them [residents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10"/>
          <w:sz w:val="18"/>
        </w:rPr>
        <w:t>in advanced stages of dementia] to things that they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couldn’t possibly participate in we didn’t have that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much and so the implementation of the Namaste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has really helped to engage them in an active way.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Which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mainly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sort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sensory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stimulation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spacing w:val="-1"/>
          <w:w w:val="110"/>
          <w:sz w:val="18"/>
        </w:rPr>
        <w:t>environment.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-1"/>
          <w:w w:val="110"/>
          <w:sz w:val="18"/>
        </w:rPr>
        <w:t>So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-1"/>
          <w:w w:val="110"/>
          <w:sz w:val="18"/>
        </w:rPr>
        <w:t>that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-1"/>
          <w:w w:val="110"/>
          <w:sz w:val="18"/>
        </w:rPr>
        <w:t>program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sure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would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our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05"/>
          <w:sz w:val="18"/>
        </w:rPr>
        <w:t>main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way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you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know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formalized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group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kind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way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w w:val="110"/>
          <w:sz w:val="18"/>
        </w:rPr>
        <w:t>engaging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those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residents.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(Site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–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Administrator)</w:t>
      </w:r>
    </w:p>
    <w:p>
      <w:pPr>
        <w:spacing w:after="0" w:line="278" w:lineRule="auto"/>
        <w:jc w:val="both"/>
        <w:rPr>
          <w:sz w:val="18"/>
        </w:rPr>
        <w:sectPr>
          <w:type w:val="continuous"/>
          <w:pgSz w:w="11910" w:h="15880"/>
          <w:pgMar w:top="1120" w:bottom="0" w:left="740" w:right="400"/>
          <w:cols w:num="2" w:equalWidth="0">
            <w:col w:w="5803" w:space="40"/>
            <w:col w:w="4927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5880"/>
          <w:pgMar w:header="0" w:footer="622" w:top="1120" w:bottom="820" w:left="740" w:right="400"/>
        </w:sectPr>
      </w:pPr>
    </w:p>
    <w:p>
      <w:pPr>
        <w:pStyle w:val="BodyText"/>
        <w:spacing w:line="249" w:lineRule="auto" w:before="101"/>
        <w:ind w:left="110" w:right="45"/>
        <w:jc w:val="both"/>
      </w:pPr>
      <w:r>
        <w:rPr>
          <w:rFonts w:ascii="Georgia" w:hAnsi="Georgia"/>
          <w:i/>
          <w:color w:val="231F20"/>
          <w:w w:val="90"/>
        </w:rPr>
        <w:t>Families Provide Important Information That Can</w:t>
      </w:r>
      <w:r>
        <w:rPr>
          <w:rFonts w:ascii="Georgia" w:hAnsi="Georgia"/>
          <w:i/>
          <w:color w:val="231F20"/>
          <w:spacing w:val="1"/>
          <w:w w:val="90"/>
        </w:rPr>
        <w:t> </w:t>
      </w:r>
      <w:r>
        <w:rPr>
          <w:rFonts w:ascii="Georgia" w:hAnsi="Georgia"/>
          <w:i/>
          <w:color w:val="231F20"/>
          <w:w w:val="95"/>
        </w:rPr>
        <w:t>Help</w:t>
      </w:r>
      <w:r>
        <w:rPr>
          <w:rFonts w:ascii="Georgia" w:hAnsi="Georgia"/>
          <w:i/>
          <w:color w:val="231F20"/>
          <w:spacing w:val="1"/>
          <w:w w:val="95"/>
        </w:rPr>
        <w:t> </w:t>
      </w:r>
      <w:r>
        <w:rPr>
          <w:rFonts w:ascii="Georgia" w:hAnsi="Georgia"/>
          <w:i/>
          <w:color w:val="231F20"/>
          <w:w w:val="95"/>
        </w:rPr>
        <w:t>Tailor</w:t>
      </w:r>
      <w:r>
        <w:rPr>
          <w:rFonts w:ascii="Georgia" w:hAnsi="Georgia"/>
          <w:i/>
          <w:color w:val="231F20"/>
          <w:spacing w:val="1"/>
          <w:w w:val="95"/>
        </w:rPr>
        <w:t> </w:t>
      </w:r>
      <w:r>
        <w:rPr>
          <w:rFonts w:ascii="Georgia" w:hAnsi="Georgia"/>
          <w:i/>
          <w:color w:val="231F20"/>
          <w:w w:val="95"/>
        </w:rPr>
        <w:t>Activities</w:t>
      </w:r>
      <w:r>
        <w:rPr>
          <w:rFonts w:ascii="Georgia" w:hAnsi="Georgia"/>
          <w:i/>
          <w:color w:val="231F20"/>
          <w:spacing w:val="1"/>
          <w:w w:val="95"/>
        </w:rPr>
        <w:t> </w:t>
      </w:r>
      <w:r>
        <w:rPr>
          <w:rFonts w:ascii="Georgia" w:hAnsi="Georgia"/>
          <w:i/>
          <w:color w:val="231F20"/>
          <w:w w:val="95"/>
        </w:rPr>
        <w:t>to</w:t>
      </w:r>
      <w:r>
        <w:rPr>
          <w:rFonts w:ascii="Georgia" w:hAnsi="Georgia"/>
          <w:i/>
          <w:color w:val="231F20"/>
          <w:spacing w:val="1"/>
          <w:w w:val="95"/>
        </w:rPr>
        <w:t> </w:t>
      </w:r>
      <w:r>
        <w:rPr>
          <w:rFonts w:ascii="Georgia" w:hAnsi="Georgia"/>
          <w:i/>
          <w:color w:val="231F20"/>
          <w:w w:val="95"/>
        </w:rPr>
        <w:t>Residents’</w:t>
      </w:r>
      <w:r>
        <w:rPr>
          <w:rFonts w:ascii="Georgia" w:hAnsi="Georgia"/>
          <w:i/>
          <w:color w:val="231F20"/>
          <w:spacing w:val="1"/>
          <w:w w:val="95"/>
        </w:rPr>
        <w:t> </w:t>
      </w:r>
      <w:r>
        <w:rPr>
          <w:rFonts w:ascii="Georgia" w:hAnsi="Georgia"/>
          <w:i/>
          <w:color w:val="231F20"/>
          <w:w w:val="95"/>
        </w:rPr>
        <w:t>Needs</w:t>
      </w:r>
      <w:r>
        <w:rPr>
          <w:rFonts w:ascii="Georgia" w:hAnsi="Georgia"/>
          <w:i/>
          <w:color w:val="231F20"/>
          <w:spacing w:val="1"/>
          <w:w w:val="95"/>
        </w:rPr>
        <w:t> </w:t>
      </w:r>
      <w:r>
        <w:rPr>
          <w:rFonts w:ascii="Georgia" w:hAnsi="Georgia"/>
          <w:i/>
          <w:color w:val="231F20"/>
          <w:w w:val="95"/>
        </w:rPr>
        <w:t>and</w:t>
      </w:r>
      <w:r>
        <w:rPr>
          <w:rFonts w:ascii="Georgia" w:hAnsi="Georgia"/>
          <w:i/>
          <w:color w:val="231F20"/>
          <w:spacing w:val="1"/>
          <w:w w:val="95"/>
        </w:rPr>
        <w:t> </w:t>
      </w:r>
      <w:r>
        <w:rPr>
          <w:rFonts w:ascii="Georgia" w:hAnsi="Georgia"/>
          <w:i/>
          <w:color w:val="231F20"/>
          <w:w w:val="105"/>
        </w:rPr>
        <w:t>Abilities. </w:t>
      </w:r>
      <w:r>
        <w:rPr>
          <w:color w:val="231F20"/>
          <w:w w:val="105"/>
        </w:rPr>
        <w:t>For residents with advanced dementia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who would most likely not be able to effectively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communicate their needs verbally, family mem-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bers were perceived by staff as important sources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information related to residents’ histories, life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stories, and preferences. Staff perceived a gap 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their own knowledge of the residents as persons.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Families therefore played a key role in providing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information about the favorite activities of resi-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bring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familiar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objects  to  engage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them:</w:t>
      </w:r>
    </w:p>
    <w:p>
      <w:pPr>
        <w:pStyle w:val="BodyText"/>
        <w:spacing w:before="7"/>
        <w:rPr>
          <w:sz w:val="23"/>
        </w:rPr>
      </w:pPr>
    </w:p>
    <w:p>
      <w:pPr>
        <w:spacing w:line="278" w:lineRule="auto" w:before="0"/>
        <w:ind w:left="350" w:right="43" w:firstLine="0"/>
        <w:jc w:val="both"/>
        <w:rPr>
          <w:sz w:val="18"/>
        </w:rPr>
      </w:pPr>
      <w:r>
        <w:rPr>
          <w:color w:val="231F20"/>
          <w:w w:val="110"/>
          <w:sz w:val="18"/>
        </w:rPr>
        <w:t>Another big, important thing when you’re looking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to plan programs for these folks is to not be afraid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to you know utilize the family members. Get any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information that you can about that person. Things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like this person loved cats. Sometimes the littlest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things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help.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Any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background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information.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05"/>
          <w:sz w:val="18"/>
        </w:rPr>
        <w:t>Things that they absolutely hated. Maybe they loved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10"/>
          <w:sz w:val="18"/>
        </w:rPr>
        <w:t>working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cars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so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it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could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simple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bringing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in a book with pictures of old cars. The family is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really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key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those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regards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because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these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folks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they’re not going to be able to tell you things that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love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hate.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So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just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using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family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members</w:t>
      </w:r>
      <w:r>
        <w:rPr>
          <w:color w:val="231F20"/>
          <w:spacing w:val="-48"/>
          <w:w w:val="110"/>
          <w:sz w:val="18"/>
        </w:rPr>
        <w:t> </w:t>
      </w:r>
      <w:r>
        <w:rPr>
          <w:color w:val="231F20"/>
          <w:w w:val="110"/>
          <w:sz w:val="18"/>
        </w:rPr>
        <w:t>as much as you can to get any of that information.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(Site 2 – Volunteer Coordinator)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/>
        <w:ind w:left="110" w:right="45"/>
        <w:jc w:val="both"/>
      </w:pPr>
      <w:r>
        <w:rPr>
          <w:color w:val="231F20"/>
          <w:w w:val="110"/>
        </w:rPr>
        <w:t>Family members of residents were sometimes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underused as sources of knowledge about resi-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dents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yet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easily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accessible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staff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often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considered as partners in care. Staff perceived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that no matter how small a piece of information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may seem it still has the potential to be used 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engage residents and inform the selection of activ-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ities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enhance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quality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life.</w:t>
      </w:r>
    </w:p>
    <w:p>
      <w:pPr>
        <w:pStyle w:val="BodyText"/>
        <w:spacing w:before="2"/>
      </w:pPr>
    </w:p>
    <w:p>
      <w:pPr>
        <w:pStyle w:val="BodyText"/>
        <w:spacing w:line="249" w:lineRule="auto" w:before="1"/>
        <w:ind w:left="110" w:right="38"/>
        <w:jc w:val="both"/>
      </w:pPr>
      <w:r>
        <w:rPr>
          <w:rFonts w:ascii="Verdana"/>
          <w:i/>
          <w:color w:val="231F20"/>
        </w:rPr>
        <w:t>Sensory attributes. </w:t>
      </w:r>
      <w:r>
        <w:rPr>
          <w:color w:val="231F20"/>
        </w:rPr>
        <w:t>The sensory attributes that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were perceived as most influential in leading 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positive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changes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residents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advanced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dementia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found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activities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targeted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basic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human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sense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(e.g.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touch,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smell, taste, hearing, sight) and provided a source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comfort. Themes were as follows: (a) activities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that targeted multiple senses led to positive effects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residents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advanced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dementia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(b)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activities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selected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provide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comfort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distraction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residents.</w:t>
      </w: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110" w:right="43" w:firstLine="0"/>
        <w:jc w:val="both"/>
        <w:rPr>
          <w:sz w:val="20"/>
        </w:rPr>
      </w:pPr>
      <w:r>
        <w:rPr>
          <w:rFonts w:ascii="Georgia"/>
          <w:i/>
          <w:color w:val="231F20"/>
          <w:w w:val="85"/>
          <w:sz w:val="20"/>
        </w:rPr>
        <w:t>Activities that targeted multiple senses led to positive</w:t>
      </w:r>
      <w:r>
        <w:rPr>
          <w:rFonts w:ascii="Georgia"/>
          <w:i/>
          <w:color w:val="231F20"/>
          <w:spacing w:val="1"/>
          <w:w w:val="85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effects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in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residents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with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advanced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rFonts w:ascii="Georgia"/>
          <w:i/>
          <w:color w:val="231F20"/>
          <w:w w:val="90"/>
          <w:sz w:val="20"/>
        </w:rPr>
        <w:t>dementia.</w:t>
      </w:r>
      <w:r>
        <w:rPr>
          <w:rFonts w:ascii="Georgia"/>
          <w:i/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Staff,</w:t>
      </w:r>
      <w:r>
        <w:rPr>
          <w:color w:val="231F20"/>
          <w:spacing w:val="-42"/>
          <w:w w:val="90"/>
          <w:sz w:val="20"/>
        </w:rPr>
        <w:t> </w:t>
      </w:r>
      <w:r>
        <w:rPr>
          <w:color w:val="231F20"/>
          <w:sz w:val="20"/>
        </w:rPr>
        <w:t>families,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volunteers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perceived</w:t>
      </w:r>
      <w:r>
        <w:rPr>
          <w:color w:val="231F20"/>
          <w:spacing w:val="50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50"/>
          <w:sz w:val="20"/>
        </w:rPr>
        <w:t> </w:t>
      </w:r>
      <w:r>
        <w:rPr>
          <w:color w:val="231F20"/>
          <w:sz w:val="20"/>
        </w:rPr>
        <w:t>Namaste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Care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ensures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residents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provided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with</w:t>
      </w:r>
    </w:p>
    <w:p>
      <w:pPr>
        <w:pStyle w:val="BodyText"/>
        <w:spacing w:line="249" w:lineRule="auto" w:before="98"/>
        <w:ind w:left="110" w:right="1863"/>
        <w:jc w:val="both"/>
      </w:pPr>
      <w:r>
        <w:rPr/>
        <w:br w:type="column"/>
      </w:r>
      <w:r>
        <w:rPr>
          <w:color w:val="231F20"/>
          <w:w w:val="110"/>
        </w:rPr>
        <w:t>more than one activity to increase their likeli-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hood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engagement.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Providing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touch-based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activities,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massages,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range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motion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activities, and fidget blankets (e.g. blankets with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items attached that vary in texture, color, 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size to provide stimulation), was perceived by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families and staff as creating a sense of physical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connection with the social and physical environ-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ment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residents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Range of motion activities was perceived as also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leading to clinical benefits for residents, such 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decreased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rigidity:</w:t>
      </w:r>
    </w:p>
    <w:p>
      <w:pPr>
        <w:pStyle w:val="BodyText"/>
        <w:spacing w:before="4"/>
        <w:rPr>
          <w:sz w:val="23"/>
        </w:rPr>
      </w:pPr>
    </w:p>
    <w:p>
      <w:pPr>
        <w:spacing w:line="278" w:lineRule="auto" w:before="0"/>
        <w:ind w:left="350" w:right="1862" w:firstLine="0"/>
        <w:jc w:val="both"/>
        <w:rPr>
          <w:sz w:val="18"/>
        </w:rPr>
      </w:pPr>
      <w:r>
        <w:rPr>
          <w:color w:val="231F20"/>
          <w:w w:val="110"/>
          <w:sz w:val="18"/>
        </w:rPr>
        <w:t>I always think back to when [name] was here as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well and one of our residents [name], he’s passed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away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now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but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we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got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him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kind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help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his range of motion. So we got him to open up his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hand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all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way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I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thought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was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really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amazing. That’s when we first started the Namaste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Program but just even being able to do little things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like</w:t>
      </w:r>
      <w:r>
        <w:rPr>
          <w:color w:val="231F20"/>
          <w:spacing w:val="13"/>
          <w:w w:val="110"/>
          <w:sz w:val="18"/>
        </w:rPr>
        <w:t> </w:t>
      </w:r>
      <w:r>
        <w:rPr>
          <w:color w:val="231F20"/>
          <w:w w:val="110"/>
          <w:sz w:val="18"/>
        </w:rPr>
        <w:t>that.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if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someone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was</w:t>
      </w:r>
      <w:r>
        <w:rPr>
          <w:color w:val="231F20"/>
          <w:spacing w:val="13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13"/>
          <w:w w:val="110"/>
          <w:sz w:val="18"/>
        </w:rPr>
        <w:t> </w:t>
      </w:r>
      <w:r>
        <w:rPr>
          <w:color w:val="231F20"/>
          <w:w w:val="110"/>
          <w:sz w:val="18"/>
        </w:rPr>
        <w:t>able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</w:p>
    <w:p>
      <w:pPr>
        <w:spacing w:line="278" w:lineRule="auto" w:before="0"/>
        <w:ind w:left="350" w:right="1862" w:firstLine="0"/>
        <w:jc w:val="both"/>
        <w:rPr>
          <w:sz w:val="18"/>
        </w:rPr>
      </w:pPr>
      <w:r>
        <w:rPr>
          <w:color w:val="231F20"/>
          <w:w w:val="110"/>
          <w:sz w:val="18"/>
        </w:rPr>
        <w:t>massage their hands and like help with their range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motion.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families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could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shocked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happy in the sense of oh wow they can still move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that part of their body or things like that. That’s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pretty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amazing.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(Site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–  Community  Center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Staff)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/>
        <w:ind w:left="110" w:right="1865"/>
        <w:jc w:val="both"/>
      </w:pPr>
      <w:r>
        <w:rPr>
          <w:color w:val="231F20"/>
          <w:w w:val="105"/>
        </w:rPr>
        <w:t>Music was perceived by staff and family members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as a powerful tool in the Namaste Care program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to lift the spirits of residents and engage them in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familiar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songs.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Playing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familiar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songs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residents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increased the likelihood of engagement by singing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along to songs and greater attempts at verbal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expression:</w:t>
      </w:r>
    </w:p>
    <w:p>
      <w:pPr>
        <w:pStyle w:val="BodyText"/>
        <w:rPr>
          <w:sz w:val="23"/>
        </w:rPr>
      </w:pPr>
    </w:p>
    <w:p>
      <w:pPr>
        <w:spacing w:line="278" w:lineRule="auto" w:before="0"/>
        <w:ind w:left="350" w:right="1865" w:firstLine="0"/>
        <w:jc w:val="both"/>
        <w:rPr>
          <w:sz w:val="18"/>
        </w:rPr>
      </w:pPr>
      <w:r>
        <w:rPr>
          <w:color w:val="231F20"/>
          <w:w w:val="110"/>
          <w:sz w:val="18"/>
        </w:rPr>
        <w:t>They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would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play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music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she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loved.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had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her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actually, we just sat down together and they had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music up on the screen, it was kind of like a sing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along so I could actually see the words. And then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she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could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hear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songs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I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could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see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her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moving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her mouth. (Site 2 – Family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Member)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9" w:lineRule="auto" w:before="1"/>
        <w:ind w:left="110" w:right="1865"/>
        <w:jc w:val="both"/>
      </w:pPr>
      <w:r>
        <w:rPr>
          <w:color w:val="231F20"/>
          <w:w w:val="110"/>
        </w:rPr>
        <w:t>Residents in the Namaste Care program were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provided with soothing audiovisual stimulation,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videos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movies.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Staff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engage residents in uplifting conversations 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read books out loud for residents. This type 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stimulation was perceived as decreasing agitation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responsive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behaviors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among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residents.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Residents with advanced dementia were provided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opportunities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leave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bland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rooms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enter a space where all of their senses are being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stimulated:</w:t>
      </w:r>
    </w:p>
    <w:p>
      <w:pPr>
        <w:spacing w:after="0" w:line="249" w:lineRule="auto"/>
        <w:jc w:val="both"/>
        <w:sectPr>
          <w:type w:val="continuous"/>
          <w:pgSz w:w="11910" w:h="15880"/>
          <w:pgMar w:top="1120" w:bottom="0" w:left="740" w:right="400"/>
          <w:cols w:num="2" w:equalWidth="0">
            <w:col w:w="4433" w:space="81"/>
            <w:col w:w="6256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5880"/>
          <w:pgMar w:header="0" w:footer="622" w:top="1120" w:bottom="820" w:left="740" w:right="400"/>
        </w:sectPr>
      </w:pPr>
    </w:p>
    <w:p>
      <w:pPr>
        <w:spacing w:line="278" w:lineRule="auto" w:before="114"/>
        <w:ind w:left="1767" w:right="0" w:firstLine="0"/>
        <w:jc w:val="both"/>
        <w:rPr>
          <w:sz w:val="18"/>
        </w:rPr>
      </w:pPr>
      <w:r>
        <w:rPr>
          <w:color w:val="231F20"/>
          <w:w w:val="105"/>
          <w:sz w:val="18"/>
        </w:rPr>
        <w:t>.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.  .the family feels that their person is participating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10"/>
          <w:sz w:val="18"/>
        </w:rPr>
        <w:t>in a program and that person is leaving their room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change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scenery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some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wonderful things in the Namaste Room. Which is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also stimulating them. I don’t know if you’ve seen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23"/>
          <w:w w:val="110"/>
          <w:sz w:val="18"/>
        </w:rPr>
        <w:t> </w:t>
      </w:r>
      <w:r>
        <w:rPr>
          <w:color w:val="231F20"/>
          <w:w w:val="110"/>
          <w:sz w:val="18"/>
        </w:rPr>
        <w:t>room</w:t>
      </w:r>
      <w:r>
        <w:rPr>
          <w:color w:val="231F20"/>
          <w:spacing w:val="24"/>
          <w:w w:val="110"/>
          <w:sz w:val="18"/>
        </w:rPr>
        <w:t> </w:t>
      </w:r>
      <w:r>
        <w:rPr>
          <w:color w:val="231F20"/>
          <w:w w:val="110"/>
          <w:sz w:val="18"/>
        </w:rPr>
        <w:t>we</w:t>
      </w:r>
      <w:r>
        <w:rPr>
          <w:color w:val="231F20"/>
          <w:spacing w:val="24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24"/>
          <w:w w:val="110"/>
          <w:sz w:val="18"/>
        </w:rPr>
        <w:t> </w:t>
      </w:r>
      <w:r>
        <w:rPr>
          <w:color w:val="231F20"/>
          <w:w w:val="110"/>
          <w:sz w:val="18"/>
        </w:rPr>
        <w:t>machines</w:t>
      </w:r>
      <w:r>
        <w:rPr>
          <w:color w:val="231F20"/>
          <w:spacing w:val="24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24"/>
          <w:w w:val="110"/>
          <w:sz w:val="18"/>
        </w:rPr>
        <w:t> </w:t>
      </w:r>
      <w:r>
        <w:rPr>
          <w:color w:val="231F20"/>
          <w:w w:val="110"/>
          <w:sz w:val="18"/>
        </w:rPr>
        <w:t>coloured</w:t>
      </w:r>
      <w:r>
        <w:rPr>
          <w:color w:val="231F20"/>
          <w:spacing w:val="24"/>
          <w:w w:val="110"/>
          <w:sz w:val="18"/>
        </w:rPr>
        <w:t> </w:t>
      </w:r>
      <w:r>
        <w:rPr>
          <w:color w:val="231F20"/>
          <w:w w:val="110"/>
          <w:sz w:val="18"/>
        </w:rPr>
        <w:t>lights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05"/>
          <w:sz w:val="18"/>
        </w:rPr>
        <w:t>or it’s soft music or the TVs on with like specialized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10"/>
          <w:sz w:val="18"/>
        </w:rPr>
        <w:t>programs</w:t>
      </w:r>
      <w:r>
        <w:rPr>
          <w:color w:val="231F20"/>
          <w:spacing w:val="36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36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36"/>
          <w:w w:val="110"/>
          <w:sz w:val="18"/>
        </w:rPr>
        <w:t> </w:t>
      </w:r>
      <w:r>
        <w:rPr>
          <w:color w:val="231F20"/>
          <w:w w:val="110"/>
          <w:sz w:val="18"/>
        </w:rPr>
        <w:t>put</w:t>
      </w:r>
      <w:r>
        <w:rPr>
          <w:color w:val="231F20"/>
          <w:spacing w:val="36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3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37"/>
          <w:w w:val="110"/>
          <w:sz w:val="18"/>
        </w:rPr>
        <w:t> </w:t>
      </w:r>
      <w:r>
        <w:rPr>
          <w:color w:val="231F20"/>
          <w:w w:val="110"/>
          <w:sz w:val="18"/>
        </w:rPr>
        <w:t>you</w:t>
      </w:r>
      <w:r>
        <w:rPr>
          <w:color w:val="231F20"/>
          <w:spacing w:val="36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36"/>
          <w:w w:val="110"/>
          <w:sz w:val="18"/>
        </w:rPr>
        <w:t> </w:t>
      </w:r>
      <w:r>
        <w:rPr>
          <w:color w:val="231F20"/>
          <w:w w:val="110"/>
          <w:sz w:val="18"/>
        </w:rPr>
        <w:t>see</w:t>
      </w:r>
      <w:r>
        <w:rPr>
          <w:color w:val="231F20"/>
          <w:spacing w:val="36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resident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actually. . .you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know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through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expression or through participation you can see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they look a bit more relaxed and also the staff and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volunteers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who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see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situation or see if the person is agitated or if they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don’t want to be there and then they take them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back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home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room. . .I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think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for  the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most</w:t>
      </w:r>
      <w:r>
        <w:rPr>
          <w:color w:val="231F20"/>
          <w:spacing w:val="38"/>
          <w:w w:val="110"/>
          <w:sz w:val="18"/>
        </w:rPr>
        <w:t> </w:t>
      </w:r>
      <w:r>
        <w:rPr>
          <w:color w:val="231F20"/>
          <w:w w:val="110"/>
          <w:sz w:val="18"/>
        </w:rPr>
        <w:t>part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41"/>
          <w:w w:val="110"/>
          <w:sz w:val="18"/>
        </w:rPr>
        <w:t> </w:t>
      </w:r>
      <w:r>
        <w:rPr>
          <w:color w:val="231F20"/>
          <w:w w:val="110"/>
          <w:sz w:val="18"/>
        </w:rPr>
        <w:t>people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enjoy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it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residents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benefiting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it.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(Site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–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Volunteer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Coordinator)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/>
        <w:ind w:left="1527" w:right="1"/>
        <w:jc w:val="both"/>
      </w:pPr>
      <w:r>
        <w:rPr>
          <w:rFonts w:ascii="Georgia" w:hAnsi="Georgia"/>
          <w:i/>
          <w:color w:val="231F20"/>
          <w:w w:val="85"/>
        </w:rPr>
        <w:t>Activities selected should provide comfort and distrac-</w:t>
      </w:r>
      <w:r>
        <w:rPr>
          <w:rFonts w:ascii="Georgia" w:hAnsi="Georgia"/>
          <w:i/>
          <w:color w:val="231F20"/>
          <w:spacing w:val="1"/>
          <w:w w:val="85"/>
        </w:rPr>
        <w:t> </w:t>
      </w:r>
      <w:r>
        <w:rPr>
          <w:rFonts w:ascii="Georgia" w:hAnsi="Georgia"/>
          <w:i/>
          <w:color w:val="231F20"/>
        </w:rPr>
        <w:t>tions for residents. </w:t>
      </w:r>
      <w:r>
        <w:rPr>
          <w:color w:val="231F20"/>
        </w:rPr>
        <w:t>The types of activities provided</w:t>
      </w:r>
      <w:r>
        <w:rPr>
          <w:color w:val="231F20"/>
          <w:spacing w:val="-47"/>
        </w:rPr>
        <w:t> </w:t>
      </w:r>
      <w:r>
        <w:rPr>
          <w:color w:val="231F20"/>
          <w:w w:val="105"/>
        </w:rPr>
        <w:t>for residents (e.g. aromatherapy, massages, apply-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ing lotion, music) were perceived by family mem-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bers and staff as making residents feel comfortable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distracted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feelings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pain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boredom.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‘I think that it could possibly ease people’s pain.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Either from the massage itself or even just as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distraction. Sometimes you can’t take away all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pain.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distraction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techniques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  using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non-pharmacological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things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beneficial’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(Site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Resident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Care  Supervisor).  Namaste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Care was perceived as an effective non-pharma-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cological approach to support the quality of life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persons with advanced dementia. Namaste Care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promoted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sense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inclusion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residents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let them know that there are others who care 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well-being:</w:t>
      </w:r>
    </w:p>
    <w:p>
      <w:pPr>
        <w:pStyle w:val="BodyText"/>
        <w:spacing w:before="8"/>
        <w:rPr>
          <w:sz w:val="23"/>
        </w:rPr>
      </w:pPr>
    </w:p>
    <w:p>
      <w:pPr>
        <w:spacing w:line="278" w:lineRule="auto" w:before="0"/>
        <w:ind w:left="1767" w:right="1" w:firstLine="0"/>
        <w:jc w:val="both"/>
        <w:rPr>
          <w:sz w:val="18"/>
        </w:rPr>
      </w:pPr>
      <w:r>
        <w:rPr>
          <w:color w:val="231F20"/>
          <w:w w:val="105"/>
          <w:sz w:val="18"/>
        </w:rPr>
        <w:t>I was really pleased that the Namaste program came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10"/>
          <w:sz w:val="18"/>
        </w:rPr>
        <w:t>along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because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was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feeling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like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it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was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sort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put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her [mother] aside because there were others that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were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maybe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more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needy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maybe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more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responsive</w:t>
      </w:r>
      <w:r>
        <w:rPr>
          <w:color w:val="231F20"/>
          <w:spacing w:val="-4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few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times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I’ve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said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Recreation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Staff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example, you know even though mom can’t sing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anymore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she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can’t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clap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her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hands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she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still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likes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05"/>
          <w:sz w:val="18"/>
        </w:rPr>
        <w:t>be involved in you know sort of group activities. She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spacing w:val="-1"/>
          <w:w w:val="110"/>
          <w:sz w:val="18"/>
        </w:rPr>
        <w:t>still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spacing w:val="-1"/>
          <w:w w:val="110"/>
          <w:sz w:val="18"/>
        </w:rPr>
        <w:t>really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appreciates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really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enjoys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that.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(Site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–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Family Member)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left="1527"/>
      </w:pPr>
      <w:r>
        <w:rPr>
          <w:color w:val="005437"/>
        </w:rPr>
        <w:t>Discussion</w:t>
      </w:r>
    </w:p>
    <w:p>
      <w:pPr>
        <w:pStyle w:val="BodyText"/>
        <w:spacing w:line="249" w:lineRule="auto" w:before="12"/>
        <w:ind w:left="1527" w:right="1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study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unique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its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Comprehensive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framework</w:t>
      </w:r>
      <w:r>
        <w:rPr>
          <w:color w:val="231F20"/>
          <w:w w:val="110"/>
          <w:position w:val="6"/>
          <w:sz w:val="13"/>
        </w:rPr>
        <w:t>8</w:t>
      </w:r>
      <w:r>
        <w:rPr>
          <w:color w:val="231F20"/>
          <w:spacing w:val="9"/>
          <w:w w:val="110"/>
          <w:position w:val="6"/>
          <w:sz w:val="13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explore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influence of interactions among environmental,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social,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sensory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factors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meaningful</w:t>
      </w:r>
    </w:p>
    <w:p>
      <w:pPr>
        <w:pStyle w:val="BodyText"/>
        <w:spacing w:line="249" w:lineRule="auto" w:before="95"/>
        <w:ind w:left="195" w:right="448"/>
        <w:jc w:val="both"/>
      </w:pPr>
      <w:r>
        <w:rPr/>
        <w:br w:type="column"/>
      </w:r>
      <w:r>
        <w:rPr>
          <w:color w:val="231F20"/>
          <w:w w:val="110"/>
        </w:rPr>
        <w:t>engagement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residents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participating in the Namaste Care program. Key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findings to support the meaningful engagement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include: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(a)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cre-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ating a private environment for Namaste Care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promote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social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interactions;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(b)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ensur-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ing that participants in the program receive tai-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lored activities that resonates with their life stories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and preferences; and (c) providing them 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activities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target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multiple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senses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ulti-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mate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purpose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creating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comfort.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1"/>
        <w:ind w:left="195" w:right="447"/>
        <w:jc w:val="both"/>
        <w:rPr>
          <w:sz w:val="13"/>
        </w:rPr>
      </w:pPr>
      <w:r>
        <w:rPr>
          <w:color w:val="231F20"/>
          <w:w w:val="110"/>
        </w:rPr>
        <w:t>In this study, a dedicated and quiet space was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found to promote meaningful engagement of resi-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dents with advanced dementia in Namaste Care.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Careful consideration of environmental factors,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such as noise levels and the designated area where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sessions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take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place,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important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success of the program.</w:t>
      </w:r>
      <w:r>
        <w:rPr>
          <w:color w:val="231F20"/>
          <w:w w:val="110"/>
          <w:position w:val="6"/>
          <w:sz w:val="13"/>
        </w:rPr>
        <w:t>17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The findings suggest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that it was not perceived as suitable to simply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convert a part of the dining room to hold Namaste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Care sessions or have the sessions near the busy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nursing station out of convenience. In support of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the study findings, physical contexts in LTC have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found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require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adaption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compensate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the abilities of residents with dementia to mean-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ingfully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activities.</w:t>
      </w:r>
      <w:r>
        <w:rPr>
          <w:color w:val="231F20"/>
          <w:w w:val="110"/>
          <w:position w:val="6"/>
          <w:sz w:val="13"/>
        </w:rPr>
        <w:t>4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Consistent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other studies,</w:t>
      </w:r>
      <w:r>
        <w:rPr>
          <w:color w:val="231F20"/>
          <w:w w:val="110"/>
          <w:position w:val="6"/>
          <w:sz w:val="13"/>
        </w:rPr>
        <w:t>4,40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our findings highlight the fact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multiple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environmental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barriers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that can limit the participation of residents with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dementia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meaningful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activities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often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05"/>
        </w:rPr>
        <w:t>taken for granted, such as lighting, physical space,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sound.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Environmental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adaptations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reflect the cognitive function and tolerance 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residents to stimuli by reducing distractions 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much as possible.</w:t>
      </w:r>
      <w:r>
        <w:rPr>
          <w:color w:val="231F20"/>
          <w:w w:val="110"/>
          <w:position w:val="6"/>
          <w:sz w:val="13"/>
        </w:rPr>
        <w:t>4 </w:t>
      </w:r>
      <w:r>
        <w:rPr>
          <w:color w:val="231F20"/>
          <w:w w:val="110"/>
        </w:rPr>
        <w:t>Environmental modifications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have the potential to increase the length of time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that residents can engage in programs. Staff 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role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assisting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residents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 dementia to meaningfully engage 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social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activities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promote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quality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life.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Diverse and multiple approaches to engage resi-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dents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take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concerted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effort by staff so residents are not disadvantaged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regard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meaningful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engagement.</w:t>
      </w:r>
      <w:r>
        <w:rPr>
          <w:color w:val="231F20"/>
          <w:w w:val="110"/>
          <w:position w:val="6"/>
          <w:sz w:val="13"/>
        </w:rPr>
        <w:t>24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95" w:right="447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current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study,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residents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advanced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dementia in LTC benefited from Namaste Care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sessions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delivered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Namaste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staff  who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were familiar with their life stories, preferences,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abilities.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Participants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reported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  impor-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tance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providing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individualized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resi-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dents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advanced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dementia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Namaste Care program. Families filled an impor-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tant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gap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sharing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residents</w:t>
      </w:r>
    </w:p>
    <w:p>
      <w:pPr>
        <w:spacing w:after="0" w:line="249" w:lineRule="auto"/>
        <w:jc w:val="both"/>
        <w:sectPr>
          <w:type w:val="continuous"/>
          <w:pgSz w:w="11910" w:h="15880"/>
          <w:pgMar w:top="1120" w:bottom="0" w:left="740" w:right="400"/>
          <w:cols w:num="2" w:equalWidth="0">
            <w:col w:w="5806" w:space="40"/>
            <w:col w:w="4924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5880"/>
          <w:pgMar w:header="0" w:footer="622" w:top="1120" w:bottom="820" w:left="740" w:right="400"/>
        </w:sectPr>
      </w:pPr>
    </w:p>
    <w:p>
      <w:pPr>
        <w:pStyle w:val="BodyText"/>
        <w:spacing w:line="249" w:lineRule="auto" w:before="95"/>
        <w:ind w:left="110" w:right="38"/>
        <w:jc w:val="both"/>
      </w:pPr>
      <w:r>
        <w:rPr>
          <w:color w:val="231F20"/>
          <w:w w:val="110"/>
        </w:rPr>
        <w:t>with Namaste Care staff. Namaste was found 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work best within a context wherein relational care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valued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supported.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Du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Toit</w:t>
      </w:r>
      <w:r>
        <w:rPr>
          <w:color w:val="231F20"/>
          <w:spacing w:val="52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et</w:t>
      </w:r>
      <w:r>
        <w:rPr>
          <w:rFonts w:ascii="Georgia" w:hAnsi="Georgia"/>
          <w:i/>
          <w:color w:val="231F20"/>
          <w:spacing w:val="-3"/>
          <w:w w:val="110"/>
        </w:rPr>
        <w:t> </w:t>
      </w:r>
      <w:r>
        <w:rPr>
          <w:rFonts w:ascii="Georgia" w:hAnsi="Georgia"/>
          <w:i/>
          <w:color w:val="231F20"/>
          <w:w w:val="110"/>
        </w:rPr>
        <w:t>al.</w:t>
      </w:r>
      <w:r>
        <w:rPr>
          <w:color w:val="231F20"/>
          <w:w w:val="110"/>
          <w:position w:val="6"/>
          <w:sz w:val="13"/>
        </w:rPr>
        <w:t>4</w:t>
      </w:r>
      <w:r>
        <w:rPr>
          <w:color w:val="231F20"/>
          <w:spacing w:val="36"/>
          <w:w w:val="110"/>
          <w:position w:val="6"/>
          <w:sz w:val="13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found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staff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familiarity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residents’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stories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particularly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important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longer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able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ver-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bally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communicate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families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next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best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source of knowledge. Kemp </w:t>
      </w:r>
      <w:r>
        <w:rPr>
          <w:rFonts w:ascii="Georgia" w:hAnsi="Georgia"/>
          <w:i/>
          <w:color w:val="231F20"/>
          <w:w w:val="105"/>
        </w:rPr>
        <w:t>et al.</w:t>
      </w:r>
      <w:r>
        <w:rPr>
          <w:color w:val="231F20"/>
          <w:w w:val="105"/>
          <w:position w:val="6"/>
          <w:sz w:val="13"/>
        </w:rPr>
        <w:t>24 </w:t>
      </w:r>
      <w:r>
        <w:rPr>
          <w:color w:val="231F20"/>
          <w:w w:val="105"/>
        </w:rPr>
        <w:t>found similar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strategies to promote meaningful engagement of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persons with dementia in LTC homes, including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knowing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individual,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recognizing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needs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abilities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change from day to day, and seeing all encounters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opportunities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interactions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initiated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vari-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ous individuals (e.g. family members, kitchen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staff,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housekeeping).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Tailored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person-cen-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1"/>
          <w:w w:val="110"/>
        </w:rPr>
        <w:t>tered activities </w:t>
      </w:r>
      <w:r>
        <w:rPr>
          <w:color w:val="231F20"/>
          <w:w w:val="110"/>
        </w:rPr>
        <w:t>reflecting functional abilities, life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stories,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personalities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promote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meaningful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among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dementia.</w:t>
      </w:r>
      <w:r>
        <w:rPr>
          <w:color w:val="231F20"/>
          <w:spacing w:val="-1"/>
          <w:w w:val="110"/>
          <w:position w:val="6"/>
          <w:sz w:val="13"/>
        </w:rPr>
        <w:t>28,40,41</w:t>
      </w:r>
      <w:r>
        <w:rPr>
          <w:color w:val="231F20"/>
          <w:spacing w:val="9"/>
          <w:w w:val="110"/>
          <w:position w:val="6"/>
          <w:sz w:val="13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findings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implications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for ensuring that volunteers supporting staff 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delivering Namaste Care are also aware of 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stories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preferences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residents.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9" w:lineRule="auto" w:before="1"/>
        <w:ind w:left="110" w:right="38"/>
        <w:jc w:val="both"/>
        <w:rPr>
          <w:sz w:val="13"/>
        </w:rPr>
      </w:pPr>
      <w:r>
        <w:rPr>
          <w:color w:val="231F20"/>
          <w:w w:val="110"/>
        </w:rPr>
        <w:t>A unique contribution of this study is that find-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ings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reveal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possible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provide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personal-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ized care for residents with advanced dementia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group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setting.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Findings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cur-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rent study provide support for Namaste Care, 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small group program, which can effectively use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existing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(e.g.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staffing,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equipment,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space) to provide meaningful engagement to 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greater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number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residents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 in one session. Others have found that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group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programs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appropriate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early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dementia,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one-on-one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interactions</w:t>
      </w:r>
      <w:r>
        <w:rPr>
          <w:color w:val="231F20"/>
          <w:spacing w:val="-53"/>
          <w:w w:val="110"/>
        </w:rPr>
        <w:t> </w:t>
      </w:r>
      <w:r>
        <w:rPr>
          <w:color w:val="231F20"/>
          <w:spacing w:val="-1"/>
          <w:w w:val="110"/>
        </w:rPr>
        <w:t>are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geared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toward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demen-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tia.</w:t>
      </w:r>
      <w:r>
        <w:rPr>
          <w:color w:val="231F20"/>
          <w:w w:val="110"/>
          <w:position w:val="6"/>
          <w:sz w:val="13"/>
        </w:rPr>
        <w:t>40,42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Group programs, such as those incorpo-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rating music are most effective when they provide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opportunities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one-on-one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interactions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residents.</w:t>
      </w:r>
      <w:r>
        <w:rPr>
          <w:color w:val="231F20"/>
          <w:w w:val="110"/>
          <w:position w:val="6"/>
          <w:sz w:val="13"/>
        </w:rPr>
        <w:t>43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"/>
        <w:ind w:left="110" w:right="38"/>
        <w:jc w:val="both"/>
      </w:pPr>
      <w:r>
        <w:rPr>
          <w:color w:val="231F20"/>
          <w:w w:val="110"/>
        </w:rPr>
        <w:t>Since residents with advanced dementia experi-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ence greater cognitive and physical limitations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compared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those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earlier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stages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demen-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tia, findings of the current study revealed the need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to provide multiple activities to engage all of the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senses of residents with the ultimate aim of pro-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moting comfort. It is likely that greater effort by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staff, volunteers, and families may be needed 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meaningfully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engage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 who are at times considered a ‘hard 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reach’ population. The benefits of multisensory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stimulation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aligned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studies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mul-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tisensory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programs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provide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staff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access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a</w:t>
      </w:r>
    </w:p>
    <w:p>
      <w:pPr>
        <w:pStyle w:val="BodyText"/>
        <w:spacing w:line="249" w:lineRule="auto" w:before="95"/>
        <w:ind w:left="110" w:right="1865"/>
        <w:jc w:val="both"/>
      </w:pPr>
      <w:r>
        <w:rPr/>
        <w:br w:type="column"/>
      </w:r>
      <w:r>
        <w:rPr>
          <w:color w:val="231F20"/>
          <w:w w:val="110"/>
        </w:rPr>
        <w:t>range of activities and opportunities to engage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different senses.</w:t>
      </w:r>
      <w:r>
        <w:rPr>
          <w:color w:val="231F20"/>
          <w:w w:val="105"/>
          <w:position w:val="6"/>
          <w:sz w:val="13"/>
        </w:rPr>
        <w:t>15 </w:t>
      </w:r>
      <w:r>
        <w:rPr>
          <w:color w:val="231F20"/>
          <w:w w:val="105"/>
        </w:rPr>
        <w:t>Bunn </w:t>
      </w:r>
      <w:r>
        <w:rPr>
          <w:rFonts w:ascii="Georgia"/>
          <w:i/>
          <w:color w:val="231F20"/>
          <w:w w:val="105"/>
        </w:rPr>
        <w:t>et al.</w:t>
      </w:r>
      <w:r>
        <w:rPr>
          <w:color w:val="231F20"/>
          <w:w w:val="105"/>
          <w:position w:val="6"/>
          <w:sz w:val="13"/>
        </w:rPr>
        <w:t>15 </w:t>
      </w:r>
      <w:r>
        <w:rPr>
          <w:color w:val="231F20"/>
          <w:w w:val="105"/>
        </w:rPr>
        <w:t>found that through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multisensory programs, staff become better able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to deliver a range of activities which increases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knowledge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skills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respond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changing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needs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behaviors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residents.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Maseda </w:t>
      </w:r>
      <w:r>
        <w:rPr>
          <w:rFonts w:ascii="Georgia"/>
          <w:i/>
          <w:color w:val="231F20"/>
          <w:w w:val="105"/>
        </w:rPr>
        <w:t>et al.</w:t>
      </w:r>
      <w:r>
        <w:rPr>
          <w:color w:val="231F20"/>
          <w:w w:val="105"/>
          <w:position w:val="6"/>
          <w:sz w:val="13"/>
        </w:rPr>
        <w:t>44</w:t>
      </w:r>
      <w:r>
        <w:rPr>
          <w:color w:val="231F20"/>
          <w:spacing w:val="1"/>
          <w:w w:val="105"/>
          <w:position w:val="6"/>
          <w:sz w:val="13"/>
        </w:rPr>
        <w:t> </w:t>
      </w:r>
      <w:r>
        <w:rPr>
          <w:color w:val="231F20"/>
          <w:w w:val="105"/>
        </w:rPr>
        <w:t>similarly found that multisensory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stimulation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older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adults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dementia led to feelings of enjoyment in activities,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increased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comfort, and reduced boredom.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/>
        <w:ind w:left="110" w:right="1848"/>
      </w:pPr>
      <w:r>
        <w:rPr>
          <w:rFonts w:ascii="Verdana"/>
          <w:i/>
          <w:color w:val="005437"/>
          <w:spacing w:val="-1"/>
          <w:w w:val="85"/>
        </w:rPr>
        <w:t>Implications </w:t>
      </w:r>
      <w:r>
        <w:rPr>
          <w:rFonts w:ascii="Verdana"/>
          <w:i/>
          <w:color w:val="005437"/>
          <w:w w:val="85"/>
        </w:rPr>
        <w:t>for practice, policy, and research</w:t>
      </w:r>
      <w:r>
        <w:rPr>
          <w:rFonts w:ascii="Verdana"/>
          <w:i/>
          <w:color w:val="005437"/>
          <w:spacing w:val="1"/>
          <w:w w:val="8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regard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practice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implications,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findings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current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study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reveal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carefully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planned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training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improve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palliative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approach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care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Namaste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Care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pro-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gram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team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effort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delivering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program.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LTC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require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education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training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using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various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techniques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engage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residents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advanced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dementia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avoid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passive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attempt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engagement.</w:t>
      </w:r>
      <w:r>
        <w:rPr>
          <w:color w:val="231F20"/>
          <w:w w:val="105"/>
          <w:position w:val="6"/>
          <w:sz w:val="13"/>
        </w:rPr>
        <w:t>24</w:t>
      </w:r>
      <w:r>
        <w:rPr>
          <w:color w:val="231F20"/>
          <w:spacing w:val="18"/>
          <w:w w:val="105"/>
          <w:position w:val="6"/>
          <w:sz w:val="13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imperative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staff,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vol-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unteers,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families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understand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importance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meaningful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engagement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increase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likeli-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hood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success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Namaste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Care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pro-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gram.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collaborative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team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approach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ultimate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goal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meaningfully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engaging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residents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advanced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dementia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needs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implemented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levels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management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bedside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staff.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9" w:lineRule="auto"/>
        <w:ind w:left="110" w:right="1865"/>
        <w:jc w:val="both"/>
      </w:pPr>
      <w:r>
        <w:rPr>
          <w:color w:val="231F20"/>
          <w:w w:val="110"/>
        </w:rPr>
        <w:t>Policies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support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meaningful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1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residents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with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advanced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dementia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consider-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ing multiple environmental, social, and sensory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factors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made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available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LTC.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Namaste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Care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offered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greater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number of residents using a small group format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for program delivery. There is a need for leader-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ship to ensure adequate staff coverage so that they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can focus on delivering Namaste Care. In LTC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settings with limited resources, Namaste Care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can require fewer resources if a group delivery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format is used. Careful attention to equipment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 space is required to determine where and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how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it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is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best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deliver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Namaste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Care.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per-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sons with dementia transition from home to an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LTC setting, there should be introduction guide-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lines available for families to ensure that residents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will continue to participate in meaningful activi-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ties, even those near the end of life.</w:t>
      </w:r>
      <w:r>
        <w:rPr>
          <w:color w:val="231F20"/>
          <w:w w:val="110"/>
          <w:position w:val="6"/>
          <w:sz w:val="13"/>
        </w:rPr>
        <w:t>24 </w:t>
      </w:r>
      <w:r>
        <w:rPr>
          <w:color w:val="231F20"/>
          <w:w w:val="110"/>
        </w:rPr>
        <w:t>This may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include formally collecting information from fam-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ilies about the history, preferences, abilities, and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interests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person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entering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care.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110" w:right="1848"/>
      </w:pPr>
      <w:r>
        <w:rPr>
          <w:color w:val="231F20"/>
          <w:w w:val="110"/>
        </w:rPr>
        <w:t>Although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collected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prior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COVID-19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pandemic,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findings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reveal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the</w:t>
      </w:r>
    </w:p>
    <w:p>
      <w:pPr>
        <w:spacing w:after="0" w:line="249" w:lineRule="auto"/>
        <w:sectPr>
          <w:type w:val="continuous"/>
          <w:pgSz w:w="11910" w:h="15880"/>
          <w:pgMar w:top="1120" w:bottom="0" w:left="740" w:right="400"/>
          <w:cols w:num="2" w:equalWidth="0">
            <w:col w:w="4425" w:space="88"/>
            <w:col w:w="625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5880"/>
          <w:pgMar w:header="0" w:footer="622" w:top="1120" w:bottom="820" w:left="740" w:right="400"/>
        </w:sectPr>
      </w:pPr>
    </w:p>
    <w:p>
      <w:pPr>
        <w:pStyle w:val="BodyText"/>
        <w:spacing w:line="249" w:lineRule="auto" w:before="95"/>
        <w:ind w:left="1527"/>
        <w:jc w:val="both"/>
      </w:pPr>
      <w:r>
        <w:rPr>
          <w:color w:val="231F20"/>
          <w:w w:val="105"/>
        </w:rPr>
        <w:t>increasing importance of meaningful engagement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of residents with advanced dementia in LTC 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offset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negative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effects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isolation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result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of visitor restrictions and room confinement, such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 anxiety, boredom, apathy, cognitive and physi-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cal decline, and depression.</w:t>
      </w:r>
      <w:r>
        <w:rPr>
          <w:color w:val="231F20"/>
          <w:w w:val="110"/>
          <w:position w:val="6"/>
          <w:sz w:val="13"/>
        </w:rPr>
        <w:t>24,45,46</w:t>
      </w:r>
      <w:r>
        <w:rPr>
          <w:color w:val="231F20"/>
          <w:spacing w:val="1"/>
          <w:w w:val="110"/>
          <w:position w:val="6"/>
          <w:sz w:val="13"/>
        </w:rPr>
        <w:t> </w:t>
      </w:r>
      <w:r>
        <w:rPr>
          <w:color w:val="231F20"/>
          <w:w w:val="110"/>
        </w:rPr>
        <w:t>The research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implication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current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study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consists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meas-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uring outcomes, such as quality of life, anxiety,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pain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residents,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determine the effectiveness of the Namaste Care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program.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Future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studies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compare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whether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05"/>
        </w:rPr>
        <w:t>an individual or group setting format for Namaste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Care is most effective in meaningfully engaging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residents with advanced dementia. Such studies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ensure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program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facilitators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knowledge of residents to engage them in a mean-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ingfully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way.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527" w:right="0" w:firstLine="0"/>
        <w:jc w:val="both"/>
        <w:rPr>
          <w:rFonts w:ascii="Verdana"/>
          <w:i/>
          <w:sz w:val="20"/>
        </w:rPr>
      </w:pPr>
      <w:r>
        <w:rPr>
          <w:rFonts w:ascii="Verdana"/>
          <w:i/>
          <w:color w:val="005437"/>
          <w:spacing w:val="-1"/>
          <w:w w:val="85"/>
          <w:sz w:val="20"/>
        </w:rPr>
        <w:t>Strengths</w:t>
      </w:r>
      <w:r>
        <w:rPr>
          <w:rFonts w:ascii="Verdana"/>
          <w:i/>
          <w:color w:val="005437"/>
          <w:spacing w:val="-12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and</w:t>
      </w:r>
      <w:r>
        <w:rPr>
          <w:rFonts w:ascii="Verdana"/>
          <w:i/>
          <w:color w:val="005437"/>
          <w:spacing w:val="-11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limitations</w:t>
      </w:r>
    </w:p>
    <w:p>
      <w:pPr>
        <w:pStyle w:val="BodyText"/>
        <w:spacing w:line="249" w:lineRule="auto" w:before="11"/>
        <w:ind w:left="1527"/>
        <w:jc w:val="both"/>
      </w:pPr>
      <w:r>
        <w:rPr>
          <w:color w:val="231F20"/>
          <w:w w:val="110"/>
        </w:rPr>
        <w:t>The strengths of the study were the large sample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size and the inclusion of participants of diverse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roles. Families, volunteers, administrators, 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staff participated in this study to share their per-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ceptions of Namaste Care and how it should be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delivered. To the best of our knowledge, this is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 first study to use the Comprehensive Process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Model of Engagement</w:t>
      </w:r>
      <w:r>
        <w:rPr>
          <w:color w:val="231F20"/>
          <w:w w:val="110"/>
          <w:position w:val="6"/>
          <w:sz w:val="13"/>
        </w:rPr>
        <w:t>8 </w:t>
      </w:r>
      <w:r>
        <w:rPr>
          <w:color w:val="231F20"/>
          <w:w w:val="110"/>
        </w:rPr>
        <w:t>to delineate the underly-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ing influence of environmental, social, and sen-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sory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factors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LTC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residents’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level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engagement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in a Namaste Care program. There were, how-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ever, some limitations as only two LTC homes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sites from one region in Canada were included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findings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therefore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transferable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contexts.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527"/>
      </w:pPr>
      <w:r>
        <w:rPr>
          <w:color w:val="005437"/>
        </w:rPr>
        <w:t>Conclusion</w:t>
      </w:r>
    </w:p>
    <w:p>
      <w:pPr>
        <w:pStyle w:val="BodyText"/>
        <w:spacing w:line="249" w:lineRule="auto" w:before="12"/>
        <w:ind w:left="1527"/>
        <w:jc w:val="both"/>
      </w:pPr>
      <w:r>
        <w:rPr>
          <w:color w:val="231F20"/>
          <w:w w:val="110"/>
        </w:rPr>
        <w:t>This study revealed how environmental, social,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sensory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factors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influence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meaningful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1"/>
          <w:w w:val="110"/>
        </w:rPr>
        <w:t>engagement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residents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in LTC. These factors should not be considered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 isolation as they are often interrelated 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impact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one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another.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Going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forward,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LTC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admin-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istrators and Namaste Care staff should consider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providing individualized care to residents at 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end stage of dementia and recognize that 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needs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abilities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persons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dementia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over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adapt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environment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stimulating activity accordingly. Namaste Care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multisensory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stimulation,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group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format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provided by staff who have knowledge of each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residents’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unique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needs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preferences,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is</w:t>
      </w:r>
    </w:p>
    <w:p>
      <w:pPr>
        <w:pStyle w:val="BodyText"/>
        <w:spacing w:line="249" w:lineRule="auto" w:before="95"/>
        <w:ind w:left="199" w:right="448"/>
        <w:jc w:val="both"/>
      </w:pPr>
      <w:r>
        <w:rPr/>
        <w:br w:type="column"/>
      </w:r>
      <w:r>
        <w:rPr>
          <w:color w:val="231F20"/>
          <w:w w:val="110"/>
        </w:rPr>
        <w:t>important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meaningful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engagement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per-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sons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advanced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dementia.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199"/>
      </w:pPr>
      <w:r>
        <w:rPr>
          <w:color w:val="005437"/>
        </w:rPr>
        <w:t>Declarations</w:t>
      </w:r>
    </w:p>
    <w:p>
      <w:pPr>
        <w:pStyle w:val="BodyText"/>
        <w:spacing w:before="8"/>
        <w:rPr>
          <w:rFonts w:ascii="Tahoma"/>
          <w:b/>
          <w:sz w:val="19"/>
        </w:rPr>
      </w:pPr>
    </w:p>
    <w:p>
      <w:pPr>
        <w:spacing w:before="1"/>
        <w:ind w:left="199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spacing w:val="-1"/>
          <w:w w:val="85"/>
          <w:sz w:val="20"/>
        </w:rPr>
        <w:t>Ethics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spacing w:val="-1"/>
          <w:w w:val="85"/>
          <w:sz w:val="20"/>
        </w:rPr>
        <w:t>approval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and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consent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to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participate</w:t>
      </w:r>
    </w:p>
    <w:p>
      <w:pPr>
        <w:pStyle w:val="BodyText"/>
        <w:spacing w:line="249" w:lineRule="auto" w:before="11"/>
        <w:ind w:left="199" w:right="448"/>
        <w:jc w:val="both"/>
      </w:pPr>
      <w:r>
        <w:rPr>
          <w:color w:val="231F20"/>
          <w:w w:val="110"/>
        </w:rPr>
        <w:t>Ethical approval was granted from the Hamilton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Integrated Research Ethics Board (#2865). All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participants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received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written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introduction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study and informed consent form written in lay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language.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Participants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provided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verbal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written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consent.</w:t>
      </w:r>
    </w:p>
    <w:p>
      <w:pPr>
        <w:pStyle w:val="BodyText"/>
      </w:pPr>
    </w:p>
    <w:p>
      <w:pPr>
        <w:spacing w:before="0"/>
        <w:ind w:left="199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85"/>
          <w:sz w:val="20"/>
        </w:rPr>
        <w:t>Consent</w:t>
      </w:r>
      <w:r>
        <w:rPr>
          <w:rFonts w:ascii="Verdana"/>
          <w:i/>
          <w:color w:val="005437"/>
          <w:spacing w:val="-12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for</w:t>
      </w:r>
      <w:r>
        <w:rPr>
          <w:rFonts w:ascii="Verdana"/>
          <w:i/>
          <w:color w:val="005437"/>
          <w:spacing w:val="-12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publication</w:t>
      </w:r>
    </w:p>
    <w:p>
      <w:pPr>
        <w:pStyle w:val="BodyText"/>
        <w:spacing w:before="12"/>
        <w:ind w:left="199"/>
        <w:jc w:val="both"/>
      </w:pPr>
      <w:r>
        <w:rPr>
          <w:color w:val="231F20"/>
          <w:w w:val="110"/>
        </w:rPr>
        <w:t>Not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applicable.</w:t>
      </w:r>
    </w:p>
    <w:p>
      <w:pPr>
        <w:pStyle w:val="BodyText"/>
        <w:spacing w:before="5"/>
      </w:pPr>
    </w:p>
    <w:p>
      <w:pPr>
        <w:spacing w:before="0"/>
        <w:ind w:left="199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85"/>
          <w:sz w:val="20"/>
        </w:rPr>
        <w:t>Author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contributions</w:t>
      </w:r>
    </w:p>
    <w:p>
      <w:pPr>
        <w:pStyle w:val="BodyText"/>
        <w:spacing w:line="249" w:lineRule="auto" w:before="8"/>
        <w:ind w:left="199" w:right="448"/>
        <w:jc w:val="both"/>
      </w:pPr>
      <w:r>
        <w:rPr>
          <w:rFonts w:ascii="Cambria" w:hAnsi="Cambria"/>
          <w:b/>
          <w:color w:val="231F20"/>
          <w:w w:val="105"/>
        </w:rPr>
        <w:t>Marie-Lee Yous: </w:t>
      </w:r>
      <w:r>
        <w:rPr>
          <w:color w:val="231F20"/>
          <w:w w:val="105"/>
        </w:rPr>
        <w:t>Formal analysis; Investigation;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Methodology; Writing – original draft; Writing –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review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&amp;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editing.</w:t>
      </w:r>
    </w:p>
    <w:p>
      <w:pPr>
        <w:spacing w:line="249" w:lineRule="auto" w:before="118"/>
        <w:ind w:left="199" w:right="448" w:firstLine="0"/>
        <w:jc w:val="both"/>
        <w:rPr>
          <w:sz w:val="20"/>
        </w:rPr>
      </w:pPr>
      <w:r>
        <w:rPr>
          <w:rFonts w:ascii="Cambria"/>
          <w:b/>
          <w:color w:val="231F20"/>
          <w:w w:val="110"/>
          <w:sz w:val="20"/>
        </w:rPr>
        <w:t>Sheila</w:t>
      </w:r>
      <w:r>
        <w:rPr>
          <w:rFonts w:ascii="Cambria"/>
          <w:b/>
          <w:color w:val="231F20"/>
          <w:spacing w:val="1"/>
          <w:w w:val="110"/>
          <w:sz w:val="20"/>
        </w:rPr>
        <w:t> </w:t>
      </w:r>
      <w:r>
        <w:rPr>
          <w:rFonts w:ascii="Cambria"/>
          <w:b/>
          <w:color w:val="231F20"/>
          <w:w w:val="110"/>
          <w:sz w:val="20"/>
        </w:rPr>
        <w:t>A.</w:t>
      </w:r>
      <w:r>
        <w:rPr>
          <w:rFonts w:ascii="Cambria"/>
          <w:b/>
          <w:color w:val="231F20"/>
          <w:spacing w:val="1"/>
          <w:w w:val="110"/>
          <w:sz w:val="20"/>
        </w:rPr>
        <w:t> </w:t>
      </w:r>
      <w:r>
        <w:rPr>
          <w:rFonts w:ascii="Cambria"/>
          <w:b/>
          <w:color w:val="231F20"/>
          <w:w w:val="110"/>
          <w:sz w:val="20"/>
        </w:rPr>
        <w:t>Boamah:</w:t>
      </w:r>
      <w:r>
        <w:rPr>
          <w:rFonts w:ascii="Cambria"/>
          <w:b/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Formal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analysis;</w:t>
      </w:r>
      <w:r>
        <w:rPr>
          <w:color w:val="231F20"/>
          <w:spacing w:val="-52"/>
          <w:w w:val="110"/>
          <w:sz w:val="20"/>
        </w:rPr>
        <w:t> </w:t>
      </w:r>
      <w:r>
        <w:rPr>
          <w:color w:val="231F20"/>
          <w:w w:val="105"/>
          <w:sz w:val="20"/>
        </w:rPr>
        <w:t>Investigation;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Methodology;</w:t>
      </w:r>
      <w:r>
        <w:rPr>
          <w:color w:val="231F20"/>
          <w:spacing w:val="10"/>
          <w:w w:val="105"/>
          <w:sz w:val="20"/>
        </w:rPr>
        <w:t> </w:t>
      </w:r>
      <w:r>
        <w:rPr>
          <w:color w:val="231F20"/>
          <w:w w:val="105"/>
          <w:sz w:val="20"/>
        </w:rPr>
        <w:t>Supervision;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Writing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156"/>
        <w:jc w:val="both"/>
        <w:rPr>
          <w:sz w:val="20"/>
        </w:rPr>
      </w:pPr>
      <w:r>
        <w:rPr>
          <w:color w:val="231F20"/>
          <w:w w:val="105"/>
          <w:sz w:val="20"/>
        </w:rPr>
        <w:t>original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draft;</w:t>
      </w:r>
      <w:r>
        <w:rPr>
          <w:color w:val="231F20"/>
          <w:spacing w:val="6"/>
          <w:w w:val="105"/>
          <w:sz w:val="20"/>
        </w:rPr>
        <w:t> </w:t>
      </w:r>
      <w:r>
        <w:rPr>
          <w:color w:val="231F20"/>
          <w:w w:val="105"/>
          <w:sz w:val="20"/>
        </w:rPr>
        <w:t>Writing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–</w:t>
      </w:r>
      <w:r>
        <w:rPr>
          <w:color w:val="231F20"/>
          <w:spacing w:val="6"/>
          <w:w w:val="105"/>
          <w:sz w:val="20"/>
        </w:rPr>
        <w:t> </w:t>
      </w:r>
      <w:r>
        <w:rPr>
          <w:color w:val="231F20"/>
          <w:w w:val="105"/>
          <w:sz w:val="20"/>
        </w:rPr>
        <w:t>review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&amp;</w:t>
      </w:r>
      <w:r>
        <w:rPr>
          <w:color w:val="231F20"/>
          <w:spacing w:val="6"/>
          <w:w w:val="105"/>
          <w:sz w:val="20"/>
        </w:rPr>
        <w:t> </w:t>
      </w:r>
      <w:r>
        <w:rPr>
          <w:color w:val="231F20"/>
          <w:w w:val="105"/>
          <w:sz w:val="20"/>
        </w:rPr>
        <w:t>editing.</w:t>
      </w:r>
    </w:p>
    <w:p>
      <w:pPr>
        <w:pStyle w:val="BodyText"/>
        <w:spacing w:line="249" w:lineRule="auto" w:before="127"/>
        <w:ind w:left="199" w:right="448"/>
        <w:jc w:val="both"/>
      </w:pPr>
      <w:r>
        <w:rPr>
          <w:rFonts w:ascii="Cambria" w:hAnsi="Cambria"/>
          <w:b/>
          <w:color w:val="231F20"/>
          <w:w w:val="105"/>
        </w:rPr>
        <w:t>Paulette V. Hunter: </w:t>
      </w:r>
      <w:r>
        <w:rPr>
          <w:color w:val="231F20"/>
          <w:w w:val="105"/>
        </w:rPr>
        <w:t>Conceptualization; Formal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analysis;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Funding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acquisition;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Investigation;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Methodology;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Writing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review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&amp;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editing.</w:t>
      </w:r>
    </w:p>
    <w:p>
      <w:pPr>
        <w:pStyle w:val="BodyText"/>
        <w:spacing w:line="249" w:lineRule="auto" w:before="118"/>
        <w:ind w:left="199" w:right="448"/>
        <w:jc w:val="both"/>
      </w:pPr>
      <w:r>
        <w:rPr>
          <w:rFonts w:ascii="Cambria"/>
          <w:b/>
          <w:color w:val="231F20"/>
          <w:w w:val="110"/>
        </w:rPr>
        <w:t>Esther</w:t>
      </w:r>
      <w:r>
        <w:rPr>
          <w:rFonts w:ascii="Cambria"/>
          <w:b/>
          <w:color w:val="231F20"/>
          <w:spacing w:val="1"/>
          <w:w w:val="110"/>
        </w:rPr>
        <w:t> </w:t>
      </w:r>
      <w:r>
        <w:rPr>
          <w:rFonts w:ascii="Cambria"/>
          <w:b/>
          <w:color w:val="231F20"/>
          <w:w w:val="110"/>
        </w:rPr>
        <w:t>Coker:</w:t>
      </w:r>
      <w:r>
        <w:rPr>
          <w:rFonts w:ascii="Cambria"/>
          <w:b/>
          <w:color w:val="231F20"/>
          <w:spacing w:val="1"/>
          <w:w w:val="110"/>
        </w:rPr>
        <w:t> </w:t>
      </w:r>
      <w:r>
        <w:rPr>
          <w:color w:val="231F20"/>
          <w:w w:val="110"/>
        </w:rPr>
        <w:t>Conceptualization;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Funding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acquisition;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Investigation;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Methodology;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Writing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156"/>
        <w:jc w:val="both"/>
        <w:rPr>
          <w:sz w:val="20"/>
        </w:rPr>
      </w:pPr>
      <w:r>
        <w:rPr>
          <w:color w:val="231F20"/>
          <w:sz w:val="20"/>
        </w:rPr>
        <w:t>review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editing.</w:t>
      </w:r>
    </w:p>
    <w:p>
      <w:pPr>
        <w:spacing w:line="249" w:lineRule="auto" w:before="127"/>
        <w:ind w:left="199" w:right="449" w:firstLine="0"/>
        <w:jc w:val="both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Thomas</w:t>
      </w:r>
      <w:r>
        <w:rPr>
          <w:rFonts w:ascii="Cambria" w:hAnsi="Cambria"/>
          <w:b/>
          <w:color w:val="231F20"/>
          <w:spacing w:val="-23"/>
          <w:w w:val="105"/>
          <w:sz w:val="20"/>
        </w:rPr>
        <w:t> </w:t>
      </w:r>
      <w:r>
        <w:rPr>
          <w:rFonts w:ascii="Cambria" w:hAnsi="Cambria"/>
          <w:b/>
          <w:color w:val="231F20"/>
          <w:w w:val="105"/>
          <w:sz w:val="20"/>
        </w:rPr>
        <w:t>Hadjistavropoulos:</w:t>
      </w:r>
      <w:r>
        <w:rPr>
          <w:rFonts w:ascii="Cambria" w:hAnsi="Cambria"/>
          <w:b/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Conceptualization;</w:t>
      </w:r>
      <w:r>
        <w:rPr>
          <w:color w:val="231F20"/>
          <w:spacing w:val="-50"/>
          <w:w w:val="105"/>
          <w:sz w:val="20"/>
        </w:rPr>
        <w:t> </w:t>
      </w:r>
      <w:r>
        <w:rPr>
          <w:color w:val="231F20"/>
          <w:w w:val="105"/>
          <w:sz w:val="20"/>
        </w:rPr>
        <w:t>Funding acquisition; Investigation; Methodology;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Writing – review &amp; editing.</w:t>
      </w:r>
    </w:p>
    <w:p>
      <w:pPr>
        <w:pStyle w:val="BodyText"/>
        <w:spacing w:line="249" w:lineRule="auto" w:before="118"/>
        <w:ind w:left="199" w:right="448"/>
        <w:jc w:val="both"/>
      </w:pPr>
      <w:r>
        <w:rPr>
          <w:rFonts w:ascii="Cambria"/>
          <w:b/>
          <w:color w:val="231F20"/>
          <w:spacing w:val="-1"/>
          <w:w w:val="110"/>
        </w:rPr>
        <w:t>Tamara</w:t>
      </w:r>
      <w:r>
        <w:rPr>
          <w:rFonts w:ascii="Cambria"/>
          <w:b/>
          <w:color w:val="231F20"/>
          <w:spacing w:val="-7"/>
          <w:w w:val="110"/>
        </w:rPr>
        <w:t> </w:t>
      </w:r>
      <w:r>
        <w:rPr>
          <w:rFonts w:ascii="Cambria"/>
          <w:b/>
          <w:color w:val="231F20"/>
          <w:w w:val="110"/>
        </w:rPr>
        <w:t>Sussman:</w:t>
      </w:r>
      <w:r>
        <w:rPr>
          <w:rFonts w:ascii="Cambria"/>
          <w:b/>
          <w:color w:val="231F20"/>
          <w:spacing w:val="-6"/>
          <w:w w:val="110"/>
        </w:rPr>
        <w:t> </w:t>
      </w:r>
      <w:r>
        <w:rPr>
          <w:color w:val="231F20"/>
          <w:w w:val="110"/>
        </w:rPr>
        <w:t>Conceptualization;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Funding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05"/>
        </w:rPr>
        <w:t>acquisition;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Investigation;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Methodology;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Writing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156"/>
        <w:jc w:val="both"/>
        <w:rPr>
          <w:sz w:val="20"/>
        </w:rPr>
      </w:pPr>
      <w:r>
        <w:rPr>
          <w:color w:val="231F20"/>
          <w:sz w:val="20"/>
        </w:rPr>
        <w:t>review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editing.</w:t>
      </w:r>
    </w:p>
    <w:p>
      <w:pPr>
        <w:pStyle w:val="BodyText"/>
        <w:spacing w:line="249" w:lineRule="auto" w:before="127"/>
        <w:ind w:left="199" w:right="444"/>
        <w:jc w:val="both"/>
      </w:pPr>
      <w:r>
        <w:rPr>
          <w:rFonts w:ascii="Cambria" w:hAnsi="Cambria"/>
          <w:b/>
          <w:color w:val="231F20"/>
          <w:w w:val="110"/>
        </w:rPr>
        <w:t>Sharon Kaasalainen: </w:t>
      </w:r>
      <w:r>
        <w:rPr>
          <w:color w:val="231F20"/>
          <w:w w:val="110"/>
        </w:rPr>
        <w:t>Conceptualization; Data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curation; Formal analysis; Funding acquisition;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Investigation;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Methodology;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Project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adminis-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tration;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Supervision;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Writing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review 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&amp;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editing.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99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95"/>
          <w:sz w:val="20"/>
        </w:rPr>
        <w:t>Acknowledgements</w:t>
      </w:r>
    </w:p>
    <w:p>
      <w:pPr>
        <w:pStyle w:val="BodyText"/>
        <w:spacing w:before="11"/>
        <w:ind w:left="199"/>
      </w:pPr>
      <w:r>
        <w:rPr>
          <w:color w:val="231F20"/>
          <w:w w:val="115"/>
        </w:rPr>
        <w:t>None.</w:t>
      </w:r>
    </w:p>
    <w:p>
      <w:pPr>
        <w:pStyle w:val="BodyText"/>
        <w:spacing w:before="5"/>
      </w:pPr>
    </w:p>
    <w:p>
      <w:pPr>
        <w:spacing w:before="1"/>
        <w:ind w:left="199" w:right="0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95"/>
          <w:sz w:val="20"/>
        </w:rPr>
        <w:t>Funding</w:t>
      </w:r>
    </w:p>
    <w:p>
      <w:pPr>
        <w:pStyle w:val="BodyText"/>
        <w:spacing w:line="249" w:lineRule="auto" w:before="11"/>
        <w:ind w:left="199" w:right="448"/>
        <w:jc w:val="both"/>
      </w:pPr>
      <w:r>
        <w:rPr>
          <w:color w:val="231F20"/>
          <w:w w:val="110"/>
        </w:rPr>
        <w:t>The authors disclosed receipt of the following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financial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support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research,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authorship,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and/or publication of this article: This work was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supported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Canadian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Institutes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Health</w:t>
      </w:r>
    </w:p>
    <w:p>
      <w:pPr>
        <w:spacing w:after="0" w:line="249" w:lineRule="auto"/>
        <w:jc w:val="both"/>
        <w:sectPr>
          <w:type w:val="continuous"/>
          <w:pgSz w:w="11910" w:h="15880"/>
          <w:pgMar w:top="1120" w:bottom="0" w:left="740" w:right="400"/>
          <w:cols w:num="2" w:equalWidth="0">
            <w:col w:w="5803" w:space="40"/>
            <w:col w:w="4927"/>
          </w:cols>
        </w:sect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5880"/>
          <w:pgMar w:header="0" w:footer="622" w:top="1120" w:bottom="820" w:left="740" w:right="400"/>
        </w:sectPr>
      </w:pPr>
    </w:p>
    <w:p>
      <w:pPr>
        <w:pStyle w:val="BodyText"/>
        <w:spacing w:line="249" w:lineRule="auto" w:before="100"/>
        <w:ind w:left="110" w:right="38"/>
        <w:jc w:val="both"/>
      </w:pPr>
      <w:r>
        <w:rPr>
          <w:color w:val="231F20"/>
          <w:w w:val="110"/>
        </w:rPr>
        <w:t>Research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(Grant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No.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20006701)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Alzheimer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Society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Canada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(Grant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No.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20006702).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0" w:right="0" w:firstLine="0"/>
        <w:jc w:val="both"/>
        <w:rPr>
          <w:rFonts w:ascii="Verdana"/>
          <w:i/>
          <w:sz w:val="20"/>
        </w:rPr>
      </w:pPr>
      <w:r>
        <w:rPr>
          <w:rFonts w:ascii="Verdana"/>
          <w:i/>
          <w:color w:val="005437"/>
          <w:w w:val="85"/>
          <w:sz w:val="20"/>
        </w:rPr>
        <w:t>Competing</w:t>
      </w:r>
      <w:r>
        <w:rPr>
          <w:rFonts w:ascii="Verdana"/>
          <w:i/>
          <w:color w:val="005437"/>
          <w:spacing w:val="-14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interests</w:t>
      </w:r>
    </w:p>
    <w:p>
      <w:pPr>
        <w:pStyle w:val="BodyText"/>
        <w:spacing w:line="249" w:lineRule="auto" w:before="11"/>
        <w:ind w:left="110" w:right="38"/>
        <w:jc w:val="both"/>
      </w:pPr>
      <w:r>
        <w:rPr>
          <w:color w:val="231F20"/>
          <w:w w:val="110"/>
        </w:rPr>
        <w:t>The authors declared no potential conflicts 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interest with respect to the research, authorship,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and/or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publication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article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0" w:right="0" w:firstLine="0"/>
        <w:jc w:val="both"/>
        <w:rPr>
          <w:rFonts w:ascii="Verdana"/>
          <w:i/>
          <w:sz w:val="20"/>
        </w:rPr>
      </w:pPr>
      <w:r>
        <w:rPr>
          <w:rFonts w:ascii="Verdana"/>
          <w:i/>
          <w:color w:val="005437"/>
          <w:spacing w:val="-1"/>
          <w:w w:val="85"/>
          <w:sz w:val="20"/>
        </w:rPr>
        <w:t>Availability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spacing w:val="-1"/>
          <w:w w:val="85"/>
          <w:sz w:val="20"/>
        </w:rPr>
        <w:t>of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spacing w:val="-1"/>
          <w:w w:val="85"/>
          <w:sz w:val="20"/>
        </w:rPr>
        <w:t>data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spacing w:val="-1"/>
          <w:w w:val="85"/>
          <w:sz w:val="20"/>
        </w:rPr>
        <w:t>and</w:t>
      </w:r>
      <w:r>
        <w:rPr>
          <w:rFonts w:ascii="Verdana"/>
          <w:i/>
          <w:color w:val="005437"/>
          <w:spacing w:val="-13"/>
          <w:w w:val="85"/>
          <w:sz w:val="20"/>
        </w:rPr>
        <w:t> </w:t>
      </w:r>
      <w:r>
        <w:rPr>
          <w:rFonts w:ascii="Verdana"/>
          <w:i/>
          <w:color w:val="005437"/>
          <w:w w:val="85"/>
          <w:sz w:val="20"/>
        </w:rPr>
        <w:t>materials</w:t>
      </w:r>
    </w:p>
    <w:p>
      <w:pPr>
        <w:pStyle w:val="BodyText"/>
        <w:spacing w:line="249" w:lineRule="auto" w:before="11"/>
        <w:ind w:left="110" w:right="38"/>
        <w:jc w:val="both"/>
      </w:pPr>
      <w:r>
        <w:rPr>
          <w:color w:val="231F20"/>
          <w:w w:val="110"/>
        </w:rPr>
        <w:t>The data for this research consist of question-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naires,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interview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focus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group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transcripts,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notes. Raw data cannot be publicly released due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risk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compromising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participant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confidentiality.</w:t>
      </w:r>
    </w:p>
    <w:p>
      <w:pPr>
        <w:pStyle w:val="BodyText"/>
      </w:pPr>
    </w:p>
    <w:p>
      <w:pPr>
        <w:pStyle w:val="Heading1"/>
        <w:spacing w:line="221" w:lineRule="exact" w:before="1"/>
      </w:pPr>
      <w:r>
        <w:rPr>
          <w:color w:val="005437"/>
          <w:w w:val="85"/>
        </w:rPr>
        <w:t>ORCID</w:t>
      </w:r>
      <w:r>
        <w:rPr>
          <w:color w:val="005437"/>
          <w:spacing w:val="2"/>
          <w:w w:val="85"/>
        </w:rPr>
        <w:t> </w:t>
      </w:r>
      <w:r>
        <w:rPr>
          <w:color w:val="005437"/>
          <w:w w:val="85"/>
        </w:rPr>
        <w:t>iDs</w:t>
      </w:r>
    </w:p>
    <w:p>
      <w:pPr>
        <w:pStyle w:val="BodyText"/>
        <w:tabs>
          <w:tab w:pos="1547" w:val="left" w:leader="none"/>
          <w:tab w:pos="2513" w:val="left" w:leader="none"/>
        </w:tabs>
        <w:spacing w:line="240" w:lineRule="exact" w:before="27"/>
        <w:ind w:left="110" w:right="38" w:hanging="1"/>
      </w:pPr>
      <w:r>
        <w:rPr>
          <w:color w:val="231F20"/>
          <w:w w:val="110"/>
        </w:rPr>
        <w:t>Marie-Lee</w:t>
        <w:tab/>
      </w:r>
      <w:r>
        <w:rPr>
          <w:color w:val="231F20"/>
          <w:w w:val="105"/>
        </w:rPr>
        <w:t>Yous</w:t>
        <w:tab/>
      </w:r>
      <w:r>
        <w:rPr>
          <w:color w:val="231F20"/>
        </w:rPr>
        <w:drawing>
          <wp:inline distT="0" distB="0" distL="0" distR="0">
            <wp:extent cx="152400" cy="15240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color w:val="231F20"/>
        </w:rPr>
        <w:t>         </w:t>
      </w:r>
      <w:r>
        <w:rPr>
          <w:color w:val="231F20"/>
          <w:spacing w:val="20"/>
        </w:rPr>
        <w:t> </w:t>
      </w:r>
      <w:hyperlink r:id="rId19">
        <w:r>
          <w:rPr>
            <w:color w:val="231F20"/>
            <w:spacing w:val="-1"/>
            <w:w w:val="110"/>
          </w:rPr>
          <w:t>https://orcid.</w:t>
        </w:r>
      </w:hyperlink>
      <w:r>
        <w:rPr>
          <w:color w:val="231F20"/>
          <w:spacing w:val="-52"/>
          <w:w w:val="110"/>
        </w:rPr>
        <w:t> </w:t>
      </w:r>
      <w:hyperlink r:id="rId19">
        <w:r>
          <w:rPr>
            <w:color w:val="231F20"/>
            <w:w w:val="110"/>
          </w:rPr>
          <w:t>org/0000-0002-4271-0401</w:t>
        </w:r>
      </w:hyperlink>
    </w:p>
    <w:p>
      <w:pPr>
        <w:pStyle w:val="BodyText"/>
        <w:tabs>
          <w:tab w:pos="1036" w:val="left" w:leader="none"/>
          <w:tab w:pos="2827" w:val="left" w:leader="none"/>
        </w:tabs>
        <w:spacing w:line="249" w:lineRule="auto" w:before="72"/>
        <w:ind w:left="110" w:right="38"/>
      </w:pPr>
      <w:r>
        <w:rPr>
          <w:color w:val="231F20"/>
          <w:w w:val="110"/>
        </w:rPr>
        <w:t>Thomas</w:t>
        <w:tab/>
      </w:r>
      <w:r>
        <w:rPr>
          <w:color w:val="231F20"/>
          <w:w w:val="105"/>
        </w:rPr>
        <w:t>Hadjistavropoulos</w:t>
        <w:tab/>
      </w:r>
      <w:r>
        <w:rPr>
          <w:color w:val="231F20"/>
        </w:rPr>
        <w:drawing>
          <wp:inline distT="0" distB="0" distL="0" distR="0">
            <wp:extent cx="152400" cy="152400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color w:val="231F20"/>
        </w:rPr>
        <w:t>   </w:t>
      </w:r>
      <w:r>
        <w:rPr>
          <w:color w:val="231F20"/>
          <w:spacing w:val="5"/>
        </w:rPr>
        <w:t> </w:t>
      </w:r>
      <w:hyperlink r:id="rId20">
        <w:r>
          <w:rPr>
            <w:color w:val="231F20"/>
            <w:spacing w:val="-1"/>
            <w:w w:val="110"/>
          </w:rPr>
          <w:t>https://orcid.</w:t>
        </w:r>
      </w:hyperlink>
      <w:r>
        <w:rPr>
          <w:color w:val="231F20"/>
          <w:spacing w:val="-52"/>
          <w:w w:val="110"/>
        </w:rPr>
        <w:t> </w:t>
      </w:r>
      <w:hyperlink r:id="rId20">
        <w:r>
          <w:rPr>
            <w:color w:val="231F20"/>
            <w:w w:val="110"/>
          </w:rPr>
          <w:t>org/0000-0002-8586-0450</w:t>
        </w:r>
      </w:hyperlink>
    </w:p>
    <w:p>
      <w:pPr>
        <w:pStyle w:val="BodyText"/>
        <w:tabs>
          <w:tab w:pos="1284" w:val="left" w:leader="none"/>
          <w:tab w:pos="2546" w:val="left" w:leader="none"/>
        </w:tabs>
        <w:spacing w:line="249" w:lineRule="auto" w:before="68"/>
        <w:ind w:left="110" w:right="38"/>
      </w:pPr>
      <w:r>
        <w:rPr>
          <w:color w:val="231F20"/>
          <w:w w:val="110"/>
        </w:rPr>
        <w:t>Tamara</w:t>
        <w:tab/>
      </w:r>
      <w:r>
        <w:rPr>
          <w:color w:val="231F20"/>
          <w:w w:val="105"/>
        </w:rPr>
        <w:t>Sussman</w:t>
        <w:tab/>
      </w:r>
      <w:r>
        <w:rPr>
          <w:color w:val="231F20"/>
        </w:rPr>
        <w:drawing>
          <wp:inline distT="0" distB="0" distL="0" distR="0">
            <wp:extent cx="152392" cy="152391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2" cy="15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color w:val="231F20"/>
        </w:rPr>
        <w:t>         </w:t>
      </w:r>
      <w:r>
        <w:rPr>
          <w:color w:val="231F20"/>
          <w:spacing w:val="-14"/>
        </w:rPr>
        <w:t> </w:t>
      </w:r>
      <w:hyperlink r:id="rId21">
        <w:r>
          <w:rPr>
            <w:color w:val="231F20"/>
            <w:spacing w:val="-1"/>
            <w:w w:val="110"/>
          </w:rPr>
          <w:t>https://orcid.</w:t>
        </w:r>
      </w:hyperlink>
      <w:r>
        <w:rPr>
          <w:color w:val="231F20"/>
          <w:spacing w:val="-52"/>
          <w:w w:val="110"/>
        </w:rPr>
        <w:t> </w:t>
      </w:r>
      <w:hyperlink r:id="rId21">
        <w:r>
          <w:rPr>
            <w:color w:val="231F20"/>
            <w:w w:val="110"/>
          </w:rPr>
          <w:t>org/0000-0002-1226-6450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color w:val="005437"/>
          <w:w w:val="90"/>
        </w:rPr>
        <w:t>Supplemental</w:t>
      </w:r>
      <w:r>
        <w:rPr>
          <w:color w:val="005437"/>
          <w:spacing w:val="10"/>
          <w:w w:val="90"/>
        </w:rPr>
        <w:t> </w:t>
      </w:r>
      <w:r>
        <w:rPr>
          <w:color w:val="005437"/>
          <w:w w:val="90"/>
        </w:rPr>
        <w:t>material</w:t>
      </w:r>
    </w:p>
    <w:p>
      <w:pPr>
        <w:pStyle w:val="BodyText"/>
        <w:spacing w:line="249" w:lineRule="auto" w:before="12"/>
        <w:ind w:left="110" w:right="35"/>
      </w:pPr>
      <w:r>
        <w:rPr>
          <w:color w:val="231F20"/>
          <w:w w:val="110"/>
        </w:rPr>
        <w:t>Supplemental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material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consisting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COREQ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checklist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article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available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online.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</w:pPr>
      <w:r>
        <w:rPr>
          <w:color w:val="005437"/>
        </w:rPr>
        <w:t>References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1" w:after="0"/>
        <w:ind w:left="470" w:right="279" w:hanging="280"/>
        <w:jc w:val="left"/>
        <w:rPr>
          <w:sz w:val="18"/>
        </w:rPr>
      </w:pPr>
      <w:r>
        <w:rPr>
          <w:color w:val="231F20"/>
          <w:w w:val="110"/>
          <w:sz w:val="18"/>
        </w:rPr>
        <w:t>World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Health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Organization.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Dementia,</w:t>
      </w:r>
      <w:r>
        <w:rPr>
          <w:color w:val="231F20"/>
          <w:spacing w:val="-6"/>
          <w:w w:val="110"/>
          <w:sz w:val="18"/>
        </w:rPr>
        <w:t> </w:t>
      </w:r>
      <w:hyperlink r:id="rId22">
        <w:r>
          <w:rPr>
            <w:color w:val="231F20"/>
            <w:w w:val="110"/>
            <w:sz w:val="18"/>
          </w:rPr>
          <w:t>https://</w:t>
        </w:r>
      </w:hyperlink>
      <w:r>
        <w:rPr>
          <w:color w:val="231F20"/>
          <w:spacing w:val="-47"/>
          <w:w w:val="110"/>
          <w:sz w:val="18"/>
        </w:rPr>
        <w:t> </w:t>
      </w:r>
      <w:hyperlink r:id="rId22">
        <w:r>
          <w:rPr>
            <w:color w:val="231F20"/>
            <w:w w:val="110"/>
            <w:sz w:val="18"/>
          </w:rPr>
          <w:t>www.who.int/news-room/fact-sheets/detail/</w:t>
        </w:r>
      </w:hyperlink>
      <w:r>
        <w:rPr>
          <w:color w:val="231F20"/>
          <w:spacing w:val="1"/>
          <w:w w:val="110"/>
          <w:sz w:val="18"/>
        </w:rPr>
        <w:t> </w:t>
      </w:r>
      <w:hyperlink r:id="rId22">
        <w:r>
          <w:rPr>
            <w:color w:val="231F20"/>
            <w:w w:val="110"/>
            <w:sz w:val="18"/>
          </w:rPr>
          <w:t>dementia</w:t>
        </w:r>
        <w:r>
          <w:rPr>
            <w:color w:val="231F20"/>
            <w:spacing w:val="-1"/>
            <w:w w:val="110"/>
            <w:sz w:val="18"/>
          </w:rPr>
          <w:t> </w:t>
        </w:r>
      </w:hyperlink>
      <w:r>
        <w:rPr>
          <w:color w:val="231F20"/>
          <w:w w:val="110"/>
          <w:sz w:val="18"/>
        </w:rPr>
        <w:t>(2022,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accessed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7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September</w:t>
      </w:r>
      <w:r>
        <w:rPr>
          <w:color w:val="231F20"/>
          <w:spacing w:val="-1"/>
          <w:w w:val="110"/>
          <w:sz w:val="18"/>
        </w:rPr>
        <w:t> </w:t>
      </w:r>
      <w:r>
        <w:rPr>
          <w:color w:val="231F20"/>
          <w:w w:val="110"/>
          <w:sz w:val="18"/>
        </w:rPr>
        <w:t>2022).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1" w:after="0"/>
        <w:ind w:left="470" w:right="55" w:hanging="280"/>
        <w:jc w:val="left"/>
        <w:rPr>
          <w:sz w:val="18"/>
        </w:rPr>
      </w:pPr>
      <w:r>
        <w:rPr>
          <w:color w:val="231F20"/>
          <w:spacing w:val="-1"/>
          <w:w w:val="110"/>
          <w:sz w:val="18"/>
        </w:rPr>
        <w:t>Statistics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spacing w:val="-1"/>
          <w:w w:val="110"/>
          <w:sz w:val="18"/>
        </w:rPr>
        <w:t>Canada.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-1"/>
          <w:w w:val="110"/>
          <w:sz w:val="18"/>
        </w:rPr>
        <w:t>Type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-1"/>
          <w:w w:val="110"/>
          <w:sz w:val="18"/>
        </w:rPr>
        <w:t>of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collective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dwelling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46"/>
          <w:w w:val="110"/>
          <w:sz w:val="18"/>
        </w:rPr>
        <w:t> </w:t>
      </w:r>
      <w:r>
        <w:rPr>
          <w:color w:val="231F20"/>
          <w:w w:val="105"/>
          <w:sz w:val="18"/>
        </w:rPr>
        <w:t>collective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dwellings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occupied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by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usual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residents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10"/>
          <w:sz w:val="18"/>
        </w:rPr>
        <w:t>and population in collective dwellings: Canada,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05"/>
          <w:sz w:val="18"/>
        </w:rPr>
        <w:t>provinces</w:t>
      </w:r>
      <w:r>
        <w:rPr>
          <w:color w:val="231F20"/>
          <w:spacing w:val="32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33"/>
          <w:w w:val="105"/>
          <w:sz w:val="18"/>
        </w:rPr>
        <w:t> </w:t>
      </w:r>
      <w:r>
        <w:rPr>
          <w:color w:val="231F20"/>
          <w:w w:val="105"/>
          <w:sz w:val="18"/>
        </w:rPr>
        <w:t>territories,</w:t>
      </w:r>
      <w:r>
        <w:rPr>
          <w:color w:val="231F20"/>
          <w:spacing w:val="33"/>
          <w:w w:val="105"/>
          <w:sz w:val="18"/>
        </w:rPr>
        <w:t> </w:t>
      </w:r>
      <w:hyperlink r:id="rId23">
        <w:r>
          <w:rPr>
            <w:color w:val="231F20"/>
            <w:w w:val="105"/>
            <w:sz w:val="18"/>
          </w:rPr>
          <w:t>https://www150.statcan.</w:t>
        </w:r>
      </w:hyperlink>
      <w:r>
        <w:rPr>
          <w:color w:val="231F20"/>
          <w:spacing w:val="-45"/>
          <w:w w:val="105"/>
          <w:sz w:val="18"/>
        </w:rPr>
        <w:t> </w:t>
      </w:r>
      <w:hyperlink r:id="rId23">
        <w:r>
          <w:rPr>
            <w:color w:val="231F20"/>
            <w:w w:val="110"/>
            <w:sz w:val="18"/>
          </w:rPr>
          <w:t>gc.ca/t1/tbl1/en/tv.action?pid=9810004401</w:t>
        </w:r>
      </w:hyperlink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(2021, accessed 7 September 2022).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4" w:after="0"/>
        <w:ind w:left="470" w:right="71" w:hanging="280"/>
        <w:jc w:val="left"/>
        <w:rPr>
          <w:sz w:val="18"/>
        </w:rPr>
      </w:pPr>
      <w:r>
        <w:rPr>
          <w:color w:val="231F20"/>
          <w:w w:val="110"/>
          <w:sz w:val="18"/>
        </w:rPr>
        <w:t>Canadian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Institute</w:t>
      </w:r>
      <w:r>
        <w:rPr>
          <w:color w:val="231F20"/>
          <w:spacing w:val="2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Health</w:t>
      </w:r>
      <w:r>
        <w:rPr>
          <w:color w:val="231F20"/>
          <w:spacing w:val="2"/>
          <w:w w:val="110"/>
          <w:sz w:val="18"/>
        </w:rPr>
        <w:t> </w:t>
      </w:r>
      <w:r>
        <w:rPr>
          <w:color w:val="231F20"/>
          <w:w w:val="110"/>
          <w:sz w:val="18"/>
        </w:rPr>
        <w:t>Information.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Dementia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long-term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care,</w:t>
      </w:r>
      <w:r>
        <w:rPr>
          <w:color w:val="231F20"/>
          <w:spacing w:val="-13"/>
          <w:w w:val="110"/>
          <w:sz w:val="18"/>
        </w:rPr>
        <w:t> </w:t>
      </w:r>
      <w:hyperlink r:id="rId24">
        <w:r>
          <w:rPr>
            <w:color w:val="231F20"/>
            <w:w w:val="110"/>
            <w:sz w:val="18"/>
          </w:rPr>
          <w:t>https://www.cihi.ca/</w:t>
        </w:r>
      </w:hyperlink>
      <w:r>
        <w:rPr>
          <w:color w:val="231F20"/>
          <w:spacing w:val="-46"/>
          <w:w w:val="110"/>
          <w:sz w:val="18"/>
        </w:rPr>
        <w:t> </w:t>
      </w:r>
      <w:hyperlink r:id="rId24">
        <w:r>
          <w:rPr>
            <w:color w:val="231F20"/>
            <w:w w:val="105"/>
            <w:sz w:val="18"/>
          </w:rPr>
          <w:t>en/dementia-in-canada/dementia-care-across-the-</w:t>
        </w:r>
      </w:hyperlink>
      <w:r>
        <w:rPr>
          <w:color w:val="231F20"/>
          <w:spacing w:val="1"/>
          <w:w w:val="105"/>
          <w:sz w:val="18"/>
        </w:rPr>
        <w:t> </w:t>
      </w:r>
      <w:hyperlink r:id="rId24">
        <w:r>
          <w:rPr>
            <w:color w:val="231F20"/>
            <w:w w:val="105"/>
            <w:sz w:val="18"/>
          </w:rPr>
          <w:t>health-system/dementia-in-long-term-care</w:t>
        </w:r>
        <w:r>
          <w:rPr>
            <w:color w:val="231F20"/>
            <w:spacing w:val="8"/>
            <w:w w:val="105"/>
            <w:sz w:val="18"/>
          </w:rPr>
          <w:t> </w:t>
        </w:r>
      </w:hyperlink>
      <w:r>
        <w:rPr>
          <w:color w:val="231F20"/>
          <w:w w:val="105"/>
          <w:sz w:val="18"/>
        </w:rPr>
        <w:t>(2022,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10"/>
          <w:sz w:val="18"/>
        </w:rPr>
        <w:t>accessed 7 September 2022).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3" w:after="0"/>
        <w:ind w:left="470" w:right="148" w:hanging="283"/>
        <w:jc w:val="left"/>
        <w:rPr>
          <w:sz w:val="18"/>
        </w:rPr>
      </w:pPr>
      <w:r>
        <w:rPr>
          <w:color w:val="231F20"/>
          <w:w w:val="110"/>
          <w:sz w:val="18"/>
        </w:rPr>
        <w:t>Du</w:t>
      </w:r>
      <w:r>
        <w:rPr>
          <w:color w:val="231F20"/>
          <w:spacing w:val="10"/>
          <w:w w:val="110"/>
          <w:sz w:val="18"/>
        </w:rPr>
        <w:t> </w:t>
      </w:r>
      <w:r>
        <w:rPr>
          <w:color w:val="231F20"/>
          <w:w w:val="110"/>
          <w:sz w:val="18"/>
        </w:rPr>
        <w:t>Toit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w w:val="110"/>
          <w:sz w:val="18"/>
        </w:rPr>
        <w:t>SH,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w w:val="110"/>
          <w:sz w:val="18"/>
        </w:rPr>
        <w:t>Shen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w w:val="110"/>
          <w:sz w:val="18"/>
        </w:rPr>
        <w:t>X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11"/>
          <w:w w:val="110"/>
          <w:sz w:val="18"/>
        </w:rPr>
        <w:t> </w:t>
      </w:r>
      <w:r>
        <w:rPr>
          <w:color w:val="231F20"/>
          <w:w w:val="110"/>
          <w:sz w:val="18"/>
        </w:rPr>
        <w:t>McGrath</w:t>
      </w:r>
      <w:r>
        <w:rPr>
          <w:color w:val="231F20"/>
          <w:spacing w:val="10"/>
          <w:w w:val="110"/>
          <w:sz w:val="18"/>
        </w:rPr>
        <w:t> </w:t>
      </w:r>
      <w:r>
        <w:rPr>
          <w:color w:val="231F20"/>
          <w:w w:val="110"/>
          <w:sz w:val="18"/>
        </w:rPr>
        <w:t>M.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Meaningful</w:t>
      </w:r>
      <w:r>
        <w:rPr>
          <w:color w:val="231F20"/>
          <w:spacing w:val="12"/>
          <w:w w:val="110"/>
          <w:sz w:val="18"/>
        </w:rPr>
        <w:t> </w:t>
      </w:r>
      <w:r>
        <w:rPr>
          <w:color w:val="231F20"/>
          <w:w w:val="110"/>
          <w:sz w:val="18"/>
        </w:rPr>
        <w:t>engagement</w:t>
      </w:r>
      <w:r>
        <w:rPr>
          <w:color w:val="231F20"/>
          <w:spacing w:val="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12"/>
          <w:w w:val="110"/>
          <w:sz w:val="18"/>
        </w:rPr>
        <w:t> </w:t>
      </w:r>
      <w:r>
        <w:rPr>
          <w:color w:val="231F20"/>
          <w:w w:val="110"/>
          <w:sz w:val="18"/>
        </w:rPr>
        <w:t>person-centered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residential</w:t>
      </w:r>
      <w:r>
        <w:rPr>
          <w:color w:val="231F20"/>
          <w:spacing w:val="7"/>
          <w:w w:val="110"/>
          <w:sz w:val="18"/>
        </w:rPr>
        <w:t> </w:t>
      </w:r>
      <w:r>
        <w:rPr>
          <w:color w:val="231F20"/>
          <w:w w:val="110"/>
          <w:sz w:val="18"/>
        </w:rPr>
        <w:t>dementia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care: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critical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interpretive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synthesis. </w:t>
      </w:r>
      <w:r>
        <w:rPr>
          <w:rFonts w:ascii="Georgia" w:hAnsi="Georgia"/>
          <w:i/>
          <w:color w:val="231F20"/>
          <w:w w:val="110"/>
          <w:sz w:val="18"/>
        </w:rPr>
        <w:t>Scand J Occup Ther </w:t>
      </w:r>
      <w:r>
        <w:rPr>
          <w:color w:val="231F20"/>
          <w:w w:val="110"/>
          <w:sz w:val="18"/>
        </w:rPr>
        <w:t>2019; 26: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343–355.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2" w:after="0"/>
        <w:ind w:left="470" w:right="416" w:hanging="280"/>
        <w:jc w:val="left"/>
        <w:rPr>
          <w:sz w:val="18"/>
        </w:rPr>
      </w:pPr>
      <w:r>
        <w:rPr>
          <w:color w:val="231F20"/>
          <w:w w:val="105"/>
          <w:sz w:val="18"/>
        </w:rPr>
        <w:t>Cadieu</w:t>
      </w:r>
      <w:r>
        <w:rPr>
          <w:smallCaps/>
          <w:color w:val="231F20"/>
          <w:w w:val="105"/>
          <w:sz w:val="18"/>
        </w:rPr>
        <w:t>x</w:t>
      </w:r>
      <w:r>
        <w:rPr>
          <w:smallCaps w:val="0"/>
          <w:color w:val="231F20"/>
          <w:spacing w:val="13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MA,</w:t>
      </w:r>
      <w:r>
        <w:rPr>
          <w:smallCaps w:val="0"/>
          <w:color w:val="231F20"/>
          <w:spacing w:val="1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Garcia</w:t>
      </w:r>
      <w:r>
        <w:rPr>
          <w:smallCaps w:val="0"/>
          <w:color w:val="231F20"/>
          <w:spacing w:val="1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LJ</w:t>
      </w:r>
      <w:r>
        <w:rPr>
          <w:smallCaps w:val="0"/>
          <w:color w:val="231F20"/>
          <w:spacing w:val="1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and</w:t>
      </w:r>
      <w:r>
        <w:rPr>
          <w:smallCaps w:val="0"/>
          <w:color w:val="231F20"/>
          <w:spacing w:val="1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Patrick</w:t>
      </w:r>
      <w:r>
        <w:rPr>
          <w:smallCaps w:val="0"/>
          <w:color w:val="231F20"/>
          <w:spacing w:val="1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J.</w:t>
      </w:r>
      <w:r>
        <w:rPr>
          <w:smallCaps w:val="0"/>
          <w:color w:val="231F20"/>
          <w:spacing w:val="1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Needs</w:t>
      </w:r>
      <w:r>
        <w:rPr>
          <w:smallCaps w:val="0"/>
          <w:color w:val="231F20"/>
          <w:spacing w:val="-45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of</w:t>
      </w:r>
      <w:r>
        <w:rPr>
          <w:smallCaps w:val="0"/>
          <w:color w:val="231F20"/>
          <w:spacing w:val="13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people</w:t>
      </w:r>
      <w:r>
        <w:rPr>
          <w:smallCaps w:val="0"/>
          <w:color w:val="231F20"/>
          <w:spacing w:val="1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with</w:t>
      </w:r>
      <w:r>
        <w:rPr>
          <w:smallCaps w:val="0"/>
          <w:color w:val="231F20"/>
          <w:spacing w:val="13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dementia</w:t>
      </w:r>
      <w:r>
        <w:rPr>
          <w:smallCaps w:val="0"/>
          <w:color w:val="231F20"/>
          <w:spacing w:val="1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in</w:t>
      </w:r>
      <w:r>
        <w:rPr>
          <w:smallCaps w:val="0"/>
          <w:color w:val="231F20"/>
          <w:spacing w:val="13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long-term</w:t>
      </w:r>
      <w:r>
        <w:rPr>
          <w:smallCaps w:val="0"/>
          <w:color w:val="231F20"/>
          <w:spacing w:val="1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care:</w:t>
      </w:r>
      <w:r>
        <w:rPr>
          <w:smallCaps w:val="0"/>
          <w:color w:val="231F20"/>
          <w:spacing w:val="1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a</w:t>
      </w:r>
      <w:r>
        <w:rPr>
          <w:smallCaps w:val="0"/>
          <w:color w:val="231F20"/>
          <w:spacing w:val="1"/>
          <w:w w:val="105"/>
          <w:sz w:val="18"/>
        </w:rPr>
        <w:t> </w:t>
      </w:r>
      <w:r>
        <w:rPr>
          <w:smallCaps w:val="0"/>
          <w:color w:val="231F20"/>
          <w:sz w:val="18"/>
        </w:rPr>
        <w:t>systematic</w:t>
      </w:r>
      <w:r>
        <w:rPr>
          <w:smallCaps w:val="0"/>
          <w:color w:val="231F20"/>
          <w:spacing w:val="-10"/>
          <w:sz w:val="18"/>
        </w:rPr>
        <w:t> </w:t>
      </w:r>
      <w:r>
        <w:rPr>
          <w:smallCaps w:val="0"/>
          <w:color w:val="231F20"/>
          <w:sz w:val="18"/>
        </w:rPr>
        <w:t>review.</w:t>
      </w:r>
      <w:r>
        <w:rPr>
          <w:smallCaps w:val="0"/>
          <w:color w:val="231F20"/>
          <w:spacing w:val="-9"/>
          <w:sz w:val="18"/>
        </w:rPr>
        <w:t> </w:t>
      </w:r>
      <w:r>
        <w:rPr>
          <w:rFonts w:ascii="Georgia" w:hAnsi="Georgia"/>
          <w:i/>
          <w:smallCaps w:val="0"/>
          <w:color w:val="231F20"/>
          <w:sz w:val="18"/>
        </w:rPr>
        <w:t>Am</w:t>
      </w:r>
      <w:r>
        <w:rPr>
          <w:rFonts w:ascii="Georgia" w:hAnsi="Georgia"/>
          <w:i/>
          <w:smallCaps w:val="0"/>
          <w:color w:val="231F20"/>
          <w:spacing w:val="-8"/>
          <w:sz w:val="18"/>
        </w:rPr>
        <w:t> </w:t>
      </w:r>
      <w:r>
        <w:rPr>
          <w:rFonts w:ascii="Georgia" w:hAnsi="Georgia"/>
          <w:i/>
          <w:smallCaps w:val="0"/>
          <w:color w:val="231F20"/>
          <w:sz w:val="18"/>
        </w:rPr>
        <w:t>J</w:t>
      </w:r>
      <w:r>
        <w:rPr>
          <w:rFonts w:ascii="Georgia" w:hAnsi="Georgia"/>
          <w:i/>
          <w:smallCaps w:val="0"/>
          <w:color w:val="231F20"/>
          <w:spacing w:val="-8"/>
          <w:sz w:val="18"/>
        </w:rPr>
        <w:t> </w:t>
      </w:r>
      <w:r>
        <w:rPr>
          <w:rFonts w:ascii="Georgia" w:hAnsi="Georgia"/>
          <w:i/>
          <w:smallCaps w:val="0"/>
          <w:color w:val="231F20"/>
          <w:sz w:val="18"/>
        </w:rPr>
        <w:t>Alzheimers</w:t>
      </w:r>
      <w:r>
        <w:rPr>
          <w:rFonts w:ascii="Georgia" w:hAnsi="Georgia"/>
          <w:i/>
          <w:smallCaps w:val="0"/>
          <w:color w:val="231F20"/>
          <w:spacing w:val="-8"/>
          <w:sz w:val="18"/>
        </w:rPr>
        <w:t> </w:t>
      </w:r>
      <w:r>
        <w:rPr>
          <w:rFonts w:ascii="Georgia" w:hAnsi="Georgia"/>
          <w:i/>
          <w:smallCaps w:val="0"/>
          <w:color w:val="231F20"/>
          <w:sz w:val="18"/>
        </w:rPr>
        <w:t>Dis</w:t>
      </w:r>
      <w:r>
        <w:rPr>
          <w:rFonts w:ascii="Georgia" w:hAnsi="Georgia"/>
          <w:i/>
          <w:smallCaps w:val="0"/>
          <w:color w:val="231F20"/>
          <w:spacing w:val="-8"/>
          <w:sz w:val="18"/>
        </w:rPr>
        <w:t> </w:t>
      </w:r>
      <w:r>
        <w:rPr>
          <w:rFonts w:ascii="Georgia" w:hAnsi="Georgia"/>
          <w:i/>
          <w:smallCaps w:val="0"/>
          <w:color w:val="231F20"/>
          <w:sz w:val="18"/>
        </w:rPr>
        <w:t>Other</w:t>
      </w:r>
      <w:r>
        <w:rPr>
          <w:rFonts w:ascii="Georgia" w:hAnsi="Georgia"/>
          <w:i/>
          <w:smallCaps w:val="0"/>
          <w:color w:val="231F20"/>
          <w:spacing w:val="-40"/>
          <w:sz w:val="18"/>
        </w:rPr>
        <w:t> </w:t>
      </w:r>
      <w:r>
        <w:rPr>
          <w:rFonts w:ascii="Georgia" w:hAnsi="Georgia"/>
          <w:i/>
          <w:smallCaps w:val="0"/>
          <w:color w:val="231F20"/>
          <w:w w:val="105"/>
          <w:sz w:val="18"/>
        </w:rPr>
        <w:t>Demen</w:t>
      </w:r>
      <w:r>
        <w:rPr>
          <w:rFonts w:ascii="Georgia" w:hAnsi="Georgia"/>
          <w:i/>
          <w:smallCaps w:val="0"/>
          <w:color w:val="231F20"/>
          <w:spacing w:val="3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2013;</w:t>
      </w:r>
      <w:r>
        <w:rPr>
          <w:smallCaps w:val="0"/>
          <w:color w:val="231F20"/>
          <w:spacing w:val="2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28:</w:t>
      </w:r>
      <w:r>
        <w:rPr>
          <w:smallCaps w:val="0"/>
          <w:color w:val="231F20"/>
          <w:spacing w:val="2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723–733.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98" w:after="0"/>
        <w:ind w:left="470" w:right="2151" w:hanging="280"/>
        <w:jc w:val="left"/>
        <w:rPr>
          <w:sz w:val="18"/>
        </w:rPr>
      </w:pPr>
      <w:r>
        <w:rPr>
          <w:color w:val="231F20"/>
          <w:w w:val="109"/>
          <w:sz w:val="18"/>
        </w:rPr>
        <w:br w:type="column"/>
      </w:r>
      <w:r>
        <w:rPr>
          <w:color w:val="231F20"/>
          <w:w w:val="105"/>
          <w:sz w:val="18"/>
        </w:rPr>
        <w:t>Kuiper</w:t>
      </w:r>
      <w:r>
        <w:rPr>
          <w:color w:val="231F20"/>
          <w:spacing w:val="19"/>
          <w:w w:val="105"/>
          <w:sz w:val="18"/>
        </w:rPr>
        <w:t> </w:t>
      </w:r>
      <w:r>
        <w:rPr>
          <w:color w:val="231F20"/>
          <w:w w:val="105"/>
          <w:sz w:val="18"/>
        </w:rPr>
        <w:t>JS,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Zuidersma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M,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Oude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Voshaar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RC</w:t>
      </w:r>
      <w:r>
        <w:rPr>
          <w:rFonts w:ascii="Georgia"/>
          <w:i/>
          <w:color w:val="231F20"/>
          <w:w w:val="105"/>
          <w:sz w:val="18"/>
        </w:rPr>
        <w:t>,</w:t>
      </w:r>
      <w:r>
        <w:rPr>
          <w:rFonts w:ascii="Georgia"/>
          <w:i/>
          <w:color w:val="231F20"/>
          <w:spacing w:val="1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et</w:t>
      </w:r>
      <w:r>
        <w:rPr>
          <w:rFonts w:ascii="Georgia"/>
          <w:i/>
          <w:color w:val="231F20"/>
          <w:spacing w:val="3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Social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relationships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risk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dementia: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systematic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review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meta-analysis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</w:p>
    <w:p>
      <w:pPr>
        <w:spacing w:line="254" w:lineRule="auto" w:before="1"/>
        <w:ind w:left="470" w:right="1755" w:firstLine="0"/>
        <w:jc w:val="left"/>
        <w:rPr>
          <w:sz w:val="18"/>
        </w:rPr>
      </w:pPr>
      <w:r>
        <w:rPr>
          <w:color w:val="231F20"/>
          <w:sz w:val="18"/>
        </w:rPr>
        <w:t>longitudinal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cohort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studies.</w:t>
      </w:r>
      <w:r>
        <w:rPr>
          <w:color w:val="231F20"/>
          <w:spacing w:val="17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Ageing</w:t>
      </w:r>
      <w:r>
        <w:rPr>
          <w:rFonts w:ascii="Georgia" w:hAnsi="Georgia"/>
          <w:i/>
          <w:color w:val="231F20"/>
          <w:spacing w:val="17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Res</w:t>
      </w:r>
      <w:r>
        <w:rPr>
          <w:rFonts w:ascii="Georgia" w:hAnsi="Georgia"/>
          <w:i/>
          <w:color w:val="231F20"/>
          <w:spacing w:val="18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Rev</w:t>
      </w:r>
      <w:r>
        <w:rPr>
          <w:rFonts w:ascii="Georgia" w:hAnsi="Georgia"/>
          <w:i/>
          <w:color w:val="231F20"/>
          <w:spacing w:val="17"/>
          <w:sz w:val="18"/>
        </w:rPr>
        <w:t> </w:t>
      </w:r>
      <w:r>
        <w:rPr>
          <w:color w:val="231F20"/>
          <w:sz w:val="18"/>
        </w:rPr>
        <w:t>2015;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22: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39–57.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0" w:after="0"/>
        <w:ind w:left="470" w:right="2105" w:hanging="280"/>
        <w:jc w:val="left"/>
        <w:rPr>
          <w:sz w:val="18"/>
        </w:rPr>
      </w:pPr>
      <w:r>
        <w:rPr>
          <w:color w:val="231F20"/>
          <w:w w:val="105"/>
          <w:sz w:val="18"/>
        </w:rPr>
        <w:t>Beerens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HC,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Zwakhalen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SM,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Verbeek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H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9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9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Factors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associated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quality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life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people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dementia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long-term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facilities: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systematic review. </w:t>
      </w:r>
      <w:r>
        <w:rPr>
          <w:rFonts w:ascii="Georgia" w:hAnsi="Georgia"/>
          <w:i/>
          <w:color w:val="231F20"/>
          <w:w w:val="105"/>
          <w:sz w:val="18"/>
        </w:rPr>
        <w:t>Int J Nurs Stud </w:t>
      </w:r>
      <w:r>
        <w:rPr>
          <w:color w:val="231F20"/>
          <w:w w:val="105"/>
          <w:sz w:val="18"/>
        </w:rPr>
        <w:t>2013; 50: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1259–1270.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2" w:after="0"/>
        <w:ind w:left="470" w:right="1952" w:hanging="280"/>
        <w:jc w:val="left"/>
        <w:rPr>
          <w:sz w:val="18"/>
        </w:rPr>
      </w:pPr>
      <w:r>
        <w:rPr>
          <w:color w:val="231F20"/>
          <w:w w:val="105"/>
          <w:sz w:val="18"/>
        </w:rPr>
        <w:t>Cohen-Mansfield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J,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Dakheel-Ali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M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Mar</w:t>
      </w:r>
      <w:r>
        <w:rPr>
          <w:smallCaps/>
          <w:color w:val="231F20"/>
          <w:w w:val="105"/>
          <w:sz w:val="18"/>
        </w:rPr>
        <w:t>x</w:t>
      </w:r>
      <w:r>
        <w:rPr>
          <w:smallCaps w:val="0"/>
          <w:color w:val="231F20"/>
          <w:spacing w:val="1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MS.</w:t>
      </w:r>
      <w:r>
        <w:rPr>
          <w:smallCaps w:val="0"/>
          <w:color w:val="231F20"/>
          <w:spacing w:val="19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Engagement</w:t>
      </w:r>
      <w:r>
        <w:rPr>
          <w:smallCaps w:val="0"/>
          <w:color w:val="231F20"/>
          <w:spacing w:val="19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in</w:t>
      </w:r>
      <w:r>
        <w:rPr>
          <w:smallCaps w:val="0"/>
          <w:color w:val="231F20"/>
          <w:spacing w:val="19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persons</w:t>
      </w:r>
      <w:r>
        <w:rPr>
          <w:smallCaps w:val="0"/>
          <w:color w:val="231F20"/>
          <w:spacing w:val="19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with</w:t>
      </w:r>
      <w:r>
        <w:rPr>
          <w:smallCaps w:val="0"/>
          <w:color w:val="231F20"/>
          <w:spacing w:val="19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dementia:</w:t>
      </w:r>
      <w:r>
        <w:rPr>
          <w:smallCaps w:val="0"/>
          <w:color w:val="231F20"/>
          <w:spacing w:val="19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the</w:t>
      </w:r>
      <w:r>
        <w:rPr>
          <w:smallCaps w:val="0"/>
          <w:color w:val="231F20"/>
          <w:spacing w:val="1"/>
          <w:w w:val="105"/>
          <w:sz w:val="18"/>
        </w:rPr>
        <w:t> </w:t>
      </w:r>
      <w:r>
        <w:rPr>
          <w:smallCaps w:val="0"/>
          <w:color w:val="231F20"/>
          <w:sz w:val="18"/>
        </w:rPr>
        <w:t>concept of measurement. </w:t>
      </w:r>
      <w:r>
        <w:rPr>
          <w:rFonts w:ascii="Georgia" w:hAnsi="Georgia"/>
          <w:i/>
          <w:smallCaps w:val="0"/>
          <w:color w:val="231F20"/>
          <w:sz w:val="18"/>
        </w:rPr>
        <w:t>Am J Geriatr Psychiatry</w:t>
      </w:r>
      <w:r>
        <w:rPr>
          <w:rFonts w:ascii="Georgia" w:hAnsi="Georgia"/>
          <w:i/>
          <w:smallCaps w:val="0"/>
          <w:color w:val="231F20"/>
          <w:spacing w:val="-41"/>
          <w:sz w:val="18"/>
        </w:rPr>
        <w:t> </w:t>
      </w:r>
      <w:r>
        <w:rPr>
          <w:smallCaps w:val="0"/>
          <w:color w:val="231F20"/>
          <w:w w:val="105"/>
          <w:sz w:val="18"/>
        </w:rPr>
        <w:t>2009;</w:t>
      </w:r>
      <w:r>
        <w:rPr>
          <w:smallCaps w:val="0"/>
          <w:color w:val="231F20"/>
          <w:spacing w:val="3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17:</w:t>
      </w:r>
      <w:r>
        <w:rPr>
          <w:smallCaps w:val="0"/>
          <w:color w:val="231F20"/>
          <w:spacing w:val="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299–307.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2" w:after="0"/>
        <w:ind w:left="470" w:right="1898" w:hanging="280"/>
        <w:jc w:val="left"/>
        <w:rPr>
          <w:sz w:val="18"/>
        </w:rPr>
      </w:pPr>
      <w:r>
        <w:rPr>
          <w:color w:val="231F20"/>
          <w:w w:val="105"/>
          <w:sz w:val="18"/>
        </w:rPr>
        <w:t>Avlund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K,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Lund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R,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Holstein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BE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12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11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impact</w:t>
      </w:r>
      <w:r>
        <w:rPr>
          <w:color w:val="231F20"/>
          <w:spacing w:val="22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22"/>
          <w:w w:val="105"/>
          <w:sz w:val="18"/>
        </w:rPr>
        <w:t> </w:t>
      </w:r>
      <w:r>
        <w:rPr>
          <w:color w:val="231F20"/>
          <w:w w:val="105"/>
          <w:sz w:val="18"/>
        </w:rPr>
        <w:t>structural</w:t>
      </w:r>
      <w:r>
        <w:rPr>
          <w:color w:val="231F20"/>
          <w:spacing w:val="23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22"/>
          <w:w w:val="105"/>
          <w:sz w:val="18"/>
        </w:rPr>
        <w:t> </w:t>
      </w:r>
      <w:r>
        <w:rPr>
          <w:color w:val="231F20"/>
          <w:w w:val="105"/>
          <w:sz w:val="18"/>
        </w:rPr>
        <w:t>functional</w:t>
      </w:r>
      <w:r>
        <w:rPr>
          <w:color w:val="231F20"/>
          <w:spacing w:val="23"/>
          <w:w w:val="105"/>
          <w:sz w:val="18"/>
        </w:rPr>
        <w:t> </w:t>
      </w:r>
      <w:r>
        <w:rPr>
          <w:color w:val="231F20"/>
          <w:w w:val="105"/>
          <w:sz w:val="18"/>
        </w:rPr>
        <w:t>characteristics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social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relations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determinants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functional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z w:val="18"/>
        </w:rPr>
        <w:t>decline.</w:t>
      </w:r>
      <w:r>
        <w:rPr>
          <w:color w:val="231F20"/>
          <w:spacing w:val="-5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J</w:t>
      </w:r>
      <w:r>
        <w:rPr>
          <w:rFonts w:ascii="Georgia" w:hAnsi="Georgia"/>
          <w:i/>
          <w:color w:val="231F20"/>
          <w:spacing w:val="-4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Gerontol</w:t>
      </w:r>
      <w:r>
        <w:rPr>
          <w:rFonts w:ascii="Georgia" w:hAnsi="Georgia"/>
          <w:i/>
          <w:color w:val="231F20"/>
          <w:spacing w:val="-3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B</w:t>
      </w:r>
      <w:r>
        <w:rPr>
          <w:rFonts w:ascii="Georgia" w:hAnsi="Georgia"/>
          <w:i/>
          <w:color w:val="231F20"/>
          <w:spacing w:val="-4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Psychol</w:t>
      </w:r>
      <w:r>
        <w:rPr>
          <w:rFonts w:ascii="Georgia" w:hAnsi="Georgia"/>
          <w:i/>
          <w:color w:val="231F20"/>
          <w:spacing w:val="-3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Sci</w:t>
      </w:r>
      <w:r>
        <w:rPr>
          <w:rFonts w:ascii="Georgia" w:hAnsi="Georgia"/>
          <w:i/>
          <w:color w:val="231F20"/>
          <w:spacing w:val="-4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Soc</w:t>
      </w:r>
      <w:r>
        <w:rPr>
          <w:rFonts w:ascii="Georgia" w:hAnsi="Georgia"/>
          <w:i/>
          <w:color w:val="231F20"/>
          <w:spacing w:val="-3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Sci</w:t>
      </w:r>
      <w:r>
        <w:rPr>
          <w:rFonts w:ascii="Georgia" w:hAnsi="Georgia"/>
          <w:i/>
          <w:color w:val="231F20"/>
          <w:spacing w:val="-4"/>
          <w:sz w:val="18"/>
        </w:rPr>
        <w:t> </w:t>
      </w:r>
      <w:r>
        <w:rPr>
          <w:color w:val="231F20"/>
          <w:sz w:val="18"/>
        </w:rPr>
        <w:t>2004;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59:</w:t>
      </w:r>
      <w:r>
        <w:rPr>
          <w:color w:val="231F20"/>
          <w:spacing w:val="-42"/>
          <w:sz w:val="18"/>
        </w:rPr>
        <w:t> </w:t>
      </w:r>
      <w:r>
        <w:rPr>
          <w:color w:val="231F20"/>
          <w:w w:val="105"/>
          <w:sz w:val="18"/>
        </w:rPr>
        <w:t>S44–S51.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2" w:after="0"/>
        <w:ind w:left="470" w:right="1993" w:hanging="360"/>
        <w:jc w:val="left"/>
        <w:rPr>
          <w:sz w:val="18"/>
        </w:rPr>
      </w:pPr>
      <w:r>
        <w:rPr>
          <w:color w:val="231F20"/>
          <w:w w:val="105"/>
          <w:sz w:val="18"/>
        </w:rPr>
        <w:t>Fazio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S,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Pace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D,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Maslow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K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4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4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Alzheimer’s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association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dementia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practice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z w:val="18"/>
        </w:rPr>
        <w:t>recommendations.</w:t>
      </w:r>
      <w:r>
        <w:rPr>
          <w:color w:val="231F20"/>
          <w:spacing w:val="26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Gerontologist</w:t>
      </w:r>
      <w:r>
        <w:rPr>
          <w:rFonts w:ascii="Georgia" w:hAnsi="Georgia"/>
          <w:i/>
          <w:color w:val="231F20"/>
          <w:spacing w:val="27"/>
          <w:sz w:val="18"/>
        </w:rPr>
        <w:t> </w:t>
      </w:r>
      <w:r>
        <w:rPr>
          <w:color w:val="231F20"/>
          <w:sz w:val="18"/>
        </w:rPr>
        <w:t>2018;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58(Suppl.</w:t>
      </w:r>
      <w:r>
        <w:rPr>
          <w:color w:val="231F20"/>
          <w:spacing w:val="-42"/>
          <w:sz w:val="18"/>
        </w:rPr>
        <w:t> </w:t>
      </w:r>
      <w:r>
        <w:rPr>
          <w:color w:val="231F20"/>
          <w:w w:val="105"/>
          <w:sz w:val="18"/>
        </w:rPr>
        <w:t>1):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S1–S9.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1" w:after="0"/>
        <w:ind w:left="470" w:right="2038" w:hanging="360"/>
        <w:jc w:val="left"/>
        <w:rPr>
          <w:sz w:val="18"/>
        </w:rPr>
      </w:pPr>
      <w:r>
        <w:rPr>
          <w:color w:val="231F20"/>
          <w:w w:val="105"/>
          <w:sz w:val="18"/>
        </w:rPr>
        <w:t>Chung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JC.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Activity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participation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well-being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people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dementia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long-term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–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z w:val="18"/>
        </w:rPr>
        <w:t>settings.</w:t>
      </w:r>
      <w:r>
        <w:rPr>
          <w:color w:val="231F20"/>
          <w:spacing w:val="3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Occup</w:t>
      </w:r>
      <w:r>
        <w:rPr>
          <w:rFonts w:ascii="Georgia" w:hAnsi="Georgia"/>
          <w:i/>
          <w:color w:val="231F20"/>
          <w:spacing w:val="4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Particip</w:t>
      </w:r>
      <w:r>
        <w:rPr>
          <w:rFonts w:ascii="Georgia" w:hAnsi="Georgia"/>
          <w:i/>
          <w:color w:val="231F20"/>
          <w:spacing w:val="4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Health</w:t>
      </w:r>
      <w:r>
        <w:rPr>
          <w:rFonts w:ascii="Georgia" w:hAnsi="Georgia"/>
          <w:i/>
          <w:color w:val="231F20"/>
          <w:spacing w:val="5"/>
          <w:sz w:val="18"/>
        </w:rPr>
        <w:t> </w:t>
      </w:r>
      <w:r>
        <w:rPr>
          <w:color w:val="231F20"/>
          <w:sz w:val="18"/>
        </w:rPr>
        <w:t>2004;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24: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22–31.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1" w:after="0"/>
        <w:ind w:left="470" w:right="2297" w:hanging="360"/>
        <w:jc w:val="both"/>
        <w:rPr>
          <w:sz w:val="18"/>
        </w:rPr>
      </w:pPr>
      <w:r>
        <w:rPr>
          <w:color w:val="231F20"/>
          <w:w w:val="105"/>
          <w:sz w:val="18"/>
        </w:rPr>
        <w:t>Kolanowski A, Buettner L, Litaker M</w:t>
      </w:r>
      <w:r>
        <w:rPr>
          <w:rFonts w:ascii="Georgia" w:hAnsi="Georgia"/>
          <w:i/>
          <w:color w:val="231F20"/>
          <w:w w:val="105"/>
          <w:sz w:val="18"/>
        </w:rPr>
        <w:t>, et 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Factors that relate to activity engagement in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z w:val="18"/>
        </w:rPr>
        <w:t>nursing home residents. </w:t>
      </w:r>
      <w:r>
        <w:rPr>
          <w:rFonts w:ascii="Georgia" w:hAnsi="Georgia"/>
          <w:i/>
          <w:color w:val="231F20"/>
          <w:sz w:val="18"/>
        </w:rPr>
        <w:t>Am J Alzheimers Dis</w:t>
      </w:r>
      <w:r>
        <w:rPr>
          <w:rFonts w:ascii="Georgia" w:hAnsi="Georgia"/>
          <w:i/>
          <w:color w:val="231F20"/>
          <w:spacing w:val="1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Other Demen </w:t>
      </w:r>
      <w:r>
        <w:rPr>
          <w:color w:val="231F20"/>
          <w:w w:val="105"/>
          <w:sz w:val="18"/>
        </w:rPr>
        <w:t>2006;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21:</w:t>
      </w:r>
      <w:r>
        <w:rPr>
          <w:color w:val="231F20"/>
          <w:spacing w:val="-2"/>
          <w:w w:val="105"/>
          <w:sz w:val="18"/>
        </w:rPr>
        <w:t> </w:t>
      </w:r>
      <w:r>
        <w:rPr>
          <w:color w:val="231F20"/>
          <w:w w:val="105"/>
          <w:sz w:val="18"/>
        </w:rPr>
        <w:t>15–22.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1" w:after="0"/>
        <w:ind w:left="470" w:right="2050" w:hanging="360"/>
        <w:jc w:val="left"/>
        <w:rPr>
          <w:sz w:val="18"/>
        </w:rPr>
      </w:pPr>
      <w:r>
        <w:rPr>
          <w:color w:val="231F20"/>
          <w:w w:val="105"/>
          <w:sz w:val="18"/>
        </w:rPr>
        <w:t>Zimmerman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S,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Scott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AC,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Park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NS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10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10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Social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engagement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its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relationship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service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provision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residential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assisted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living.</w:t>
      </w:r>
      <w:r>
        <w:rPr>
          <w:color w:val="231F20"/>
          <w:spacing w:val="1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Soc Work</w:t>
      </w:r>
      <w:r>
        <w:rPr>
          <w:rFonts w:ascii="Georgia" w:hAnsi="Georgia"/>
          <w:i/>
          <w:color w:val="231F20"/>
          <w:spacing w:val="1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Res</w:t>
      </w:r>
      <w:r>
        <w:rPr>
          <w:rFonts w:ascii="Georgia" w:hAnsi="Georgia"/>
          <w:i/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2003; 27: 6–18.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1" w:after="0"/>
        <w:ind w:left="470" w:right="1913" w:hanging="360"/>
        <w:jc w:val="left"/>
        <w:rPr>
          <w:sz w:val="18"/>
        </w:rPr>
      </w:pPr>
      <w:r>
        <w:rPr>
          <w:color w:val="231F20"/>
          <w:w w:val="105"/>
          <w:sz w:val="18"/>
        </w:rPr>
        <w:t>Fratiglioni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L,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Paillard-Borg  S  and  Winblad  B.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An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active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socially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integrated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lifestyle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late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pacing w:val="-1"/>
          <w:w w:val="105"/>
          <w:sz w:val="18"/>
        </w:rPr>
        <w:t>life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spacing w:val="-1"/>
          <w:w w:val="105"/>
          <w:sz w:val="18"/>
        </w:rPr>
        <w:t>might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spacing w:val="-1"/>
          <w:w w:val="105"/>
          <w:sz w:val="18"/>
        </w:rPr>
        <w:t>protect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against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dementia.</w:t>
      </w:r>
      <w:r>
        <w:rPr>
          <w:color w:val="231F20"/>
          <w:spacing w:val="-11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Lancet</w:t>
      </w:r>
      <w:r>
        <w:rPr>
          <w:rFonts w:ascii="Georgia" w:hAnsi="Georgia"/>
          <w:i/>
          <w:color w:val="231F20"/>
          <w:spacing w:val="-10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Neurol</w:t>
      </w:r>
      <w:r>
        <w:rPr>
          <w:rFonts w:ascii="Georgia" w:hAnsi="Georgia"/>
          <w:i/>
          <w:color w:val="231F20"/>
          <w:spacing w:val="-42"/>
          <w:w w:val="105"/>
          <w:sz w:val="18"/>
        </w:rPr>
        <w:t> </w:t>
      </w:r>
      <w:r>
        <w:rPr>
          <w:color w:val="231F20"/>
          <w:w w:val="105"/>
          <w:sz w:val="18"/>
        </w:rPr>
        <w:t>2004;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3: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343–353.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2" w:after="0"/>
        <w:ind w:left="470" w:right="2043" w:hanging="360"/>
        <w:jc w:val="left"/>
        <w:rPr>
          <w:sz w:val="18"/>
        </w:rPr>
      </w:pPr>
      <w:r>
        <w:rPr>
          <w:color w:val="231F20"/>
          <w:w w:val="105"/>
          <w:sz w:val="18"/>
        </w:rPr>
        <w:t>Bunn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F,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Lynch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J,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Goodman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C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12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12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Improving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living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dying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people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advanced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dementia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living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homes: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realist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review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Namaste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other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multisensory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interventions.</w:t>
      </w:r>
      <w:r>
        <w:rPr>
          <w:color w:val="231F20"/>
          <w:spacing w:val="1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BMC</w:t>
      </w:r>
      <w:r>
        <w:rPr>
          <w:rFonts w:ascii="Georgia" w:hAnsi="Georgia"/>
          <w:i/>
          <w:color w:val="231F20"/>
          <w:spacing w:val="3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Geriatr</w:t>
      </w:r>
      <w:r>
        <w:rPr>
          <w:rFonts w:ascii="Georgia" w:hAnsi="Georgia"/>
          <w:i/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2018;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18: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1–15.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2" w:after="0"/>
        <w:ind w:left="470" w:right="2043" w:hanging="360"/>
        <w:jc w:val="left"/>
        <w:rPr>
          <w:sz w:val="18"/>
        </w:rPr>
      </w:pPr>
      <w:r>
        <w:rPr>
          <w:color w:val="231F20"/>
          <w:w w:val="105"/>
          <w:sz w:val="18"/>
        </w:rPr>
        <w:t>Kaasalainen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w w:val="105"/>
          <w:sz w:val="18"/>
        </w:rPr>
        <w:t>S,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w w:val="105"/>
          <w:sz w:val="18"/>
        </w:rPr>
        <w:t>Hunter</w:t>
      </w:r>
      <w:r>
        <w:rPr>
          <w:color w:val="231F20"/>
          <w:spacing w:val="18"/>
          <w:w w:val="105"/>
          <w:sz w:val="18"/>
        </w:rPr>
        <w:t> </w:t>
      </w:r>
      <w:r>
        <w:rPr>
          <w:color w:val="231F20"/>
          <w:w w:val="105"/>
          <w:sz w:val="18"/>
        </w:rPr>
        <w:t>PV,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w w:val="105"/>
          <w:sz w:val="18"/>
        </w:rPr>
        <w:t>Dal</w:t>
      </w:r>
      <w:r>
        <w:rPr>
          <w:color w:val="231F20"/>
          <w:spacing w:val="18"/>
          <w:w w:val="105"/>
          <w:sz w:val="18"/>
        </w:rPr>
        <w:t> </w:t>
      </w:r>
      <w:r>
        <w:rPr>
          <w:color w:val="231F20"/>
          <w:w w:val="105"/>
          <w:sz w:val="18"/>
        </w:rPr>
        <w:t>Bello-Haas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w w:val="105"/>
          <w:sz w:val="18"/>
        </w:rPr>
        <w:t>V</w:t>
      </w:r>
      <w:r>
        <w:rPr>
          <w:rFonts w:ascii="Georgia"/>
          <w:i/>
          <w:color w:val="231F20"/>
          <w:w w:val="105"/>
          <w:sz w:val="18"/>
        </w:rPr>
        <w:t>,</w:t>
      </w:r>
      <w:r>
        <w:rPr>
          <w:rFonts w:ascii="Georgia"/>
          <w:i/>
          <w:color w:val="231F20"/>
          <w:spacing w:val="1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et</w:t>
      </w:r>
      <w:r>
        <w:rPr>
          <w:rFonts w:ascii="Georgia"/>
          <w:i/>
          <w:color w:val="231F20"/>
          <w:spacing w:val="3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Evaluating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feasibility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acceptability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18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18"/>
          <w:w w:val="105"/>
          <w:sz w:val="18"/>
        </w:rPr>
        <w:t> </w:t>
      </w:r>
      <w:r>
        <w:rPr>
          <w:color w:val="231F20"/>
          <w:w w:val="105"/>
          <w:sz w:val="18"/>
        </w:rPr>
        <w:t>Namaste</w:t>
      </w:r>
      <w:r>
        <w:rPr>
          <w:color w:val="231F20"/>
          <w:spacing w:val="18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18"/>
          <w:w w:val="105"/>
          <w:sz w:val="18"/>
        </w:rPr>
        <w:t> </w:t>
      </w:r>
      <w:r>
        <w:rPr>
          <w:color w:val="231F20"/>
          <w:w w:val="105"/>
          <w:sz w:val="18"/>
        </w:rPr>
        <w:t>program</w:t>
      </w:r>
      <w:r>
        <w:rPr>
          <w:color w:val="231F20"/>
          <w:spacing w:val="18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18"/>
          <w:w w:val="105"/>
          <w:sz w:val="18"/>
        </w:rPr>
        <w:t> </w:t>
      </w:r>
      <w:r>
        <w:rPr>
          <w:color w:val="231F20"/>
          <w:w w:val="105"/>
          <w:sz w:val="18"/>
        </w:rPr>
        <w:t>long-term</w:t>
      </w:r>
      <w:r>
        <w:rPr>
          <w:color w:val="231F20"/>
          <w:spacing w:val="19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</w:p>
    <w:p>
      <w:pPr>
        <w:spacing w:line="254" w:lineRule="auto" w:before="0"/>
        <w:ind w:left="470" w:right="1755" w:firstLine="0"/>
        <w:jc w:val="left"/>
        <w:rPr>
          <w:sz w:val="18"/>
        </w:rPr>
      </w:pPr>
      <w:r>
        <w:rPr>
          <w:color w:val="231F20"/>
          <w:sz w:val="18"/>
        </w:rPr>
        <w:t>settings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Canada.</w:t>
      </w:r>
      <w:r>
        <w:rPr>
          <w:color w:val="231F20"/>
          <w:spacing w:val="5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Pilot</w:t>
      </w:r>
      <w:r>
        <w:rPr>
          <w:rFonts w:ascii="Georgia" w:hAnsi="Georgia"/>
          <w:i/>
          <w:color w:val="231F20"/>
          <w:spacing w:val="6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Feasibility</w:t>
      </w:r>
      <w:r>
        <w:rPr>
          <w:rFonts w:ascii="Georgia" w:hAnsi="Georgia"/>
          <w:i/>
          <w:color w:val="231F20"/>
          <w:spacing w:val="6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Stud</w:t>
      </w:r>
      <w:r>
        <w:rPr>
          <w:rFonts w:ascii="Georgia" w:hAnsi="Georgia"/>
          <w:i/>
          <w:color w:val="231F20"/>
          <w:spacing w:val="6"/>
          <w:sz w:val="18"/>
        </w:rPr>
        <w:t> </w:t>
      </w:r>
      <w:r>
        <w:rPr>
          <w:color w:val="231F20"/>
          <w:sz w:val="18"/>
        </w:rPr>
        <w:t>2020;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6:</w:t>
      </w:r>
      <w:r>
        <w:rPr>
          <w:color w:val="231F20"/>
          <w:spacing w:val="-42"/>
          <w:sz w:val="18"/>
        </w:rPr>
        <w:t> </w:t>
      </w:r>
      <w:r>
        <w:rPr>
          <w:color w:val="231F20"/>
          <w:w w:val="105"/>
          <w:sz w:val="18"/>
        </w:rPr>
        <w:t>34–12.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1" w:after="0"/>
        <w:ind w:left="470" w:right="2010" w:hanging="360"/>
        <w:jc w:val="left"/>
        <w:rPr>
          <w:sz w:val="18"/>
        </w:rPr>
      </w:pPr>
      <w:r>
        <w:rPr>
          <w:color w:val="231F20"/>
          <w:w w:val="95"/>
          <w:sz w:val="18"/>
        </w:rPr>
        <w:t>Simard J. </w:t>
      </w:r>
      <w:r>
        <w:rPr>
          <w:rFonts w:ascii="Georgia"/>
          <w:i/>
          <w:color w:val="231F20"/>
          <w:w w:val="95"/>
          <w:sz w:val="18"/>
        </w:rPr>
        <w:t>The end-of-life Namaste Care program</w:t>
      </w:r>
      <w:r>
        <w:rPr>
          <w:rFonts w:ascii="Georgia"/>
          <w:i/>
          <w:color w:val="231F20"/>
          <w:spacing w:val="1"/>
          <w:w w:val="95"/>
          <w:sz w:val="18"/>
        </w:rPr>
        <w:t> </w:t>
      </w:r>
      <w:r>
        <w:rPr>
          <w:rFonts w:ascii="Georgia"/>
          <w:i/>
          <w:color w:val="231F20"/>
          <w:sz w:val="18"/>
        </w:rPr>
        <w:t>for</w:t>
      </w:r>
      <w:r>
        <w:rPr>
          <w:rFonts w:ascii="Georgia"/>
          <w:i/>
          <w:color w:val="231F20"/>
          <w:spacing w:val="-10"/>
          <w:sz w:val="18"/>
        </w:rPr>
        <w:t> </w:t>
      </w:r>
      <w:r>
        <w:rPr>
          <w:rFonts w:ascii="Georgia"/>
          <w:i/>
          <w:color w:val="231F20"/>
          <w:sz w:val="18"/>
        </w:rPr>
        <w:t>people</w:t>
      </w:r>
      <w:r>
        <w:rPr>
          <w:rFonts w:ascii="Georgia"/>
          <w:i/>
          <w:color w:val="231F20"/>
          <w:spacing w:val="-10"/>
          <w:sz w:val="18"/>
        </w:rPr>
        <w:t> </w:t>
      </w:r>
      <w:r>
        <w:rPr>
          <w:rFonts w:ascii="Georgia"/>
          <w:i/>
          <w:color w:val="231F20"/>
          <w:sz w:val="18"/>
        </w:rPr>
        <w:t>with</w:t>
      </w:r>
      <w:r>
        <w:rPr>
          <w:rFonts w:ascii="Georgia"/>
          <w:i/>
          <w:color w:val="231F20"/>
          <w:spacing w:val="-10"/>
          <w:sz w:val="18"/>
        </w:rPr>
        <w:t> </w:t>
      </w:r>
      <w:r>
        <w:rPr>
          <w:rFonts w:ascii="Georgia"/>
          <w:i/>
          <w:color w:val="231F20"/>
          <w:sz w:val="18"/>
        </w:rPr>
        <w:t>dementia</w:t>
      </w:r>
      <w:r>
        <w:rPr>
          <w:color w:val="231F20"/>
          <w:sz w:val="18"/>
        </w:rPr>
        <w:t>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2nd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ed.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Baltimore,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MD: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Professions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Press,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2013.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1" w:after="0"/>
        <w:ind w:left="470" w:right="1909" w:hanging="360"/>
        <w:jc w:val="left"/>
        <w:rPr>
          <w:sz w:val="18"/>
        </w:rPr>
      </w:pPr>
      <w:r>
        <w:rPr>
          <w:color w:val="231F20"/>
          <w:w w:val="110"/>
          <w:sz w:val="18"/>
        </w:rPr>
        <w:t>Ducak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K,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Denton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M</w:t>
      </w:r>
      <w:r>
        <w:rPr>
          <w:color w:val="231F20"/>
          <w:spacing w:val="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Elliot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G.</w:t>
      </w:r>
      <w:r>
        <w:rPr>
          <w:color w:val="231F20"/>
          <w:spacing w:val="2"/>
          <w:w w:val="110"/>
          <w:sz w:val="18"/>
        </w:rPr>
        <w:t> </w:t>
      </w:r>
      <w:r>
        <w:rPr>
          <w:color w:val="231F20"/>
          <w:w w:val="110"/>
          <w:sz w:val="18"/>
        </w:rPr>
        <w:t>Implementing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Montessori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methods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dementia™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3"/>
          <w:w w:val="110"/>
          <w:sz w:val="18"/>
        </w:rPr>
        <w:t> </w:t>
      </w:r>
      <w:r>
        <w:rPr>
          <w:color w:val="231F20"/>
          <w:w w:val="110"/>
          <w:sz w:val="18"/>
        </w:rPr>
        <w:t>Ontario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5880"/>
          <w:pgMar w:top="1120" w:bottom="0" w:left="740" w:right="400"/>
          <w:cols w:num="2" w:equalWidth="0">
            <w:col w:w="4425" w:space="89"/>
            <w:col w:w="6256"/>
          </w:cols>
        </w:sect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5880"/>
          <w:pgMar w:header="0" w:footer="622" w:top="1120" w:bottom="820" w:left="740" w:right="400"/>
        </w:sectPr>
      </w:pPr>
    </w:p>
    <w:p>
      <w:pPr>
        <w:spacing w:line="254" w:lineRule="auto" w:before="99"/>
        <w:ind w:left="1887" w:right="280" w:firstLine="0"/>
        <w:jc w:val="left"/>
        <w:rPr>
          <w:sz w:val="18"/>
        </w:rPr>
      </w:pPr>
      <w:r>
        <w:rPr>
          <w:color w:val="231F20"/>
          <w:w w:val="105"/>
          <w:sz w:val="18"/>
        </w:rPr>
        <w:t>long-term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homes: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recreation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staff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multidisciplinary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consultants’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perceptions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policy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practice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issues.</w:t>
      </w:r>
      <w:r>
        <w:rPr>
          <w:color w:val="231F20"/>
          <w:spacing w:val="-8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Dementia</w:t>
      </w:r>
      <w:r>
        <w:rPr>
          <w:rFonts w:ascii="Georgia" w:hAnsi="Georgia"/>
          <w:i/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2018;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17: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5–33.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1" w:after="0"/>
        <w:ind w:left="1887" w:right="58" w:hanging="360"/>
        <w:jc w:val="left"/>
        <w:rPr>
          <w:sz w:val="18"/>
        </w:rPr>
      </w:pPr>
      <w:r>
        <w:rPr>
          <w:color w:val="231F20"/>
          <w:sz w:val="18"/>
        </w:rPr>
        <w:t>Han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A,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Radel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J,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McDowd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JM</w:t>
      </w:r>
      <w:r>
        <w:rPr>
          <w:rFonts w:ascii="Georgia" w:hAnsi="Georgia"/>
          <w:i/>
          <w:color w:val="231F20"/>
          <w:sz w:val="18"/>
        </w:rPr>
        <w:t>,</w:t>
      </w:r>
      <w:r>
        <w:rPr>
          <w:rFonts w:ascii="Georgia" w:hAnsi="Georgia"/>
          <w:i/>
          <w:color w:val="231F20"/>
          <w:spacing w:val="28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et</w:t>
      </w:r>
      <w:r>
        <w:rPr>
          <w:rFonts w:ascii="Georgia" w:hAnsi="Georgia"/>
          <w:i/>
          <w:color w:val="231F20"/>
          <w:spacing w:val="28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al</w:t>
      </w:r>
      <w:r>
        <w:rPr>
          <w:color w:val="231F20"/>
          <w:sz w:val="18"/>
        </w:rPr>
        <w:t>.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Perspectives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people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dementia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about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meaningful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activities: a synthesis. </w:t>
      </w:r>
      <w:r>
        <w:rPr>
          <w:rFonts w:ascii="Georgia" w:hAnsi="Georgia"/>
          <w:i/>
          <w:color w:val="231F20"/>
          <w:sz w:val="18"/>
        </w:rPr>
        <w:t>Am J Alzheimers Dis Other</w:t>
      </w:r>
      <w:r>
        <w:rPr>
          <w:rFonts w:ascii="Georgia" w:hAnsi="Georgia"/>
          <w:i/>
          <w:color w:val="231F20"/>
          <w:spacing w:val="-41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Demen</w:t>
      </w:r>
      <w:r>
        <w:rPr>
          <w:rFonts w:ascii="Georgia" w:hAnsi="Georgia"/>
          <w:i/>
          <w:color w:val="231F20"/>
          <w:spacing w:val="7"/>
          <w:sz w:val="18"/>
        </w:rPr>
        <w:t> </w:t>
      </w:r>
      <w:r>
        <w:rPr>
          <w:color w:val="231F20"/>
          <w:sz w:val="18"/>
        </w:rPr>
        <w:t>2016;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31: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115–123.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1" w:after="0"/>
        <w:ind w:left="1887" w:right="146" w:hanging="360"/>
        <w:jc w:val="left"/>
        <w:rPr>
          <w:sz w:val="18"/>
        </w:rPr>
      </w:pPr>
      <w:r>
        <w:rPr>
          <w:color w:val="231F20"/>
          <w:w w:val="105"/>
          <w:sz w:val="18"/>
        </w:rPr>
        <w:t>Mansbach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WE,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Mace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RA,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Clark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KM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8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8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Meaningful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w w:val="105"/>
          <w:sz w:val="18"/>
        </w:rPr>
        <w:t>activity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long-term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residents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dementia: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comparison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activities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raters.</w:t>
      </w:r>
      <w:r>
        <w:rPr>
          <w:color w:val="231F20"/>
          <w:spacing w:val="-5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Gerontologist</w:t>
      </w:r>
      <w:r>
        <w:rPr>
          <w:rFonts w:ascii="Georgia" w:hAnsi="Georgia"/>
          <w:i/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2017;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57: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461–468.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1" w:after="0"/>
        <w:ind w:left="1887" w:right="46" w:hanging="360"/>
        <w:jc w:val="left"/>
        <w:rPr>
          <w:sz w:val="18"/>
        </w:rPr>
      </w:pPr>
      <w:r>
        <w:rPr>
          <w:color w:val="231F20"/>
          <w:sz w:val="18"/>
        </w:rPr>
        <w:t>Roland</w:t>
      </w:r>
      <w:r>
        <w:rPr>
          <w:color w:val="231F20"/>
          <w:spacing w:val="56"/>
          <w:sz w:val="18"/>
        </w:rPr>
        <w:t> </w:t>
      </w:r>
      <w:r>
        <w:rPr>
          <w:color w:val="231F20"/>
          <w:sz w:val="18"/>
        </w:rPr>
        <w:t>KP</w:t>
      </w:r>
      <w:r>
        <w:rPr>
          <w:color w:val="231F20"/>
          <w:spacing w:val="5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56"/>
          <w:sz w:val="18"/>
        </w:rPr>
        <w:t> </w:t>
      </w:r>
      <w:r>
        <w:rPr>
          <w:color w:val="231F20"/>
          <w:sz w:val="18"/>
        </w:rPr>
        <w:t>Chappell</w:t>
      </w:r>
      <w:r>
        <w:rPr>
          <w:color w:val="231F20"/>
          <w:spacing w:val="56"/>
          <w:sz w:val="18"/>
        </w:rPr>
        <w:t> </w:t>
      </w:r>
      <w:r>
        <w:rPr>
          <w:color w:val="231F20"/>
          <w:sz w:val="18"/>
        </w:rPr>
        <w:t>NL.</w:t>
      </w:r>
      <w:r>
        <w:rPr>
          <w:color w:val="231F20"/>
          <w:spacing w:val="56"/>
          <w:sz w:val="18"/>
        </w:rPr>
        <w:t> </w:t>
      </w:r>
      <w:r>
        <w:rPr>
          <w:color w:val="231F20"/>
          <w:sz w:val="18"/>
        </w:rPr>
        <w:t>Meaningful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activity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persons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dementia: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family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caregiver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perspectives.</w:t>
      </w:r>
      <w:r>
        <w:rPr>
          <w:color w:val="231F20"/>
          <w:spacing w:val="-9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Am</w:t>
      </w:r>
      <w:r>
        <w:rPr>
          <w:rFonts w:ascii="Georgia" w:hAnsi="Georgia"/>
          <w:i/>
          <w:color w:val="231F20"/>
          <w:spacing w:val="-8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J</w:t>
      </w:r>
      <w:r>
        <w:rPr>
          <w:rFonts w:ascii="Georgia" w:hAnsi="Georgia"/>
          <w:i/>
          <w:color w:val="231F20"/>
          <w:spacing w:val="-8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Alzheimers</w:t>
      </w:r>
      <w:r>
        <w:rPr>
          <w:rFonts w:ascii="Georgia" w:hAnsi="Georgia"/>
          <w:i/>
          <w:color w:val="231F20"/>
          <w:spacing w:val="-8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Dis</w:t>
      </w:r>
      <w:r>
        <w:rPr>
          <w:rFonts w:ascii="Georgia" w:hAnsi="Georgia"/>
          <w:i/>
          <w:color w:val="231F20"/>
          <w:spacing w:val="-8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Other</w:t>
      </w:r>
      <w:r>
        <w:rPr>
          <w:rFonts w:ascii="Georgia" w:hAnsi="Georgia"/>
          <w:i/>
          <w:color w:val="231F20"/>
          <w:spacing w:val="-40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Demen</w:t>
      </w:r>
      <w:r>
        <w:rPr>
          <w:rFonts w:ascii="Georgia" w:hAnsi="Georgia"/>
          <w:i/>
          <w:color w:val="231F20"/>
          <w:spacing w:val="7"/>
          <w:sz w:val="18"/>
        </w:rPr>
        <w:t> </w:t>
      </w:r>
      <w:r>
        <w:rPr>
          <w:color w:val="231F20"/>
          <w:sz w:val="18"/>
        </w:rPr>
        <w:t>2015;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30: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559–568.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2" w:after="0"/>
        <w:ind w:left="1887" w:right="136" w:hanging="360"/>
        <w:jc w:val="both"/>
        <w:rPr>
          <w:sz w:val="18"/>
        </w:rPr>
      </w:pPr>
      <w:r>
        <w:rPr>
          <w:color w:val="231F20"/>
          <w:w w:val="105"/>
          <w:sz w:val="18"/>
        </w:rPr>
        <w:t>Theurer K, Mortenson WB, Stone R</w:t>
      </w:r>
      <w:r>
        <w:rPr>
          <w:rFonts w:ascii="Georgia" w:hAnsi="Georgia"/>
          <w:i/>
          <w:color w:val="231F20"/>
          <w:w w:val="105"/>
          <w:sz w:val="18"/>
        </w:rPr>
        <w:t>, et al</w:t>
      </w:r>
      <w:r>
        <w:rPr>
          <w:color w:val="231F20"/>
          <w:w w:val="105"/>
          <w:sz w:val="18"/>
        </w:rPr>
        <w:t>. The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need for a social revolution in residential care. </w:t>
      </w:r>
      <w:r>
        <w:rPr>
          <w:rFonts w:ascii="Georgia" w:hAnsi="Georgia"/>
          <w:i/>
          <w:color w:val="231F20"/>
          <w:w w:val="105"/>
          <w:sz w:val="18"/>
        </w:rPr>
        <w:t>J</w:t>
      </w:r>
      <w:r>
        <w:rPr>
          <w:rFonts w:ascii="Georgia" w:hAnsi="Georgia"/>
          <w:i/>
          <w:color w:val="231F20"/>
          <w:spacing w:val="1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Aging</w:t>
      </w:r>
      <w:r>
        <w:rPr>
          <w:rFonts w:ascii="Georgia" w:hAnsi="Georgia"/>
          <w:i/>
          <w:color w:val="231F20"/>
          <w:spacing w:val="1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Stud</w:t>
      </w:r>
      <w:r>
        <w:rPr>
          <w:rFonts w:ascii="Georgia" w:hAnsi="Georgia"/>
          <w:i/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2015;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35: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201–210.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0" w:after="0"/>
        <w:ind w:left="1887" w:right="81" w:hanging="360"/>
        <w:jc w:val="both"/>
        <w:rPr>
          <w:sz w:val="18"/>
        </w:rPr>
      </w:pPr>
      <w:r>
        <w:rPr>
          <w:color w:val="231F20"/>
          <w:w w:val="110"/>
          <w:sz w:val="18"/>
        </w:rPr>
        <w:t>Simard J and Volicer L. Effects of Namaste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Care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residents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who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do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not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benefit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usual</w:t>
      </w:r>
    </w:p>
    <w:p>
      <w:pPr>
        <w:spacing w:line="254" w:lineRule="auto" w:before="1"/>
        <w:ind w:left="1887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activities.</w:t>
      </w:r>
      <w:r>
        <w:rPr>
          <w:color w:val="231F20"/>
          <w:spacing w:val="10"/>
          <w:w w:val="95"/>
          <w:sz w:val="18"/>
        </w:rPr>
        <w:t> </w:t>
      </w:r>
      <w:r>
        <w:rPr>
          <w:rFonts w:ascii="Georgia" w:hAnsi="Georgia"/>
          <w:i/>
          <w:color w:val="231F20"/>
          <w:w w:val="95"/>
          <w:sz w:val="18"/>
        </w:rPr>
        <w:t>Am</w:t>
      </w:r>
      <w:r>
        <w:rPr>
          <w:rFonts w:ascii="Georgia" w:hAnsi="Georgia"/>
          <w:i/>
          <w:color w:val="231F20"/>
          <w:spacing w:val="11"/>
          <w:w w:val="95"/>
          <w:sz w:val="18"/>
        </w:rPr>
        <w:t> </w:t>
      </w:r>
      <w:r>
        <w:rPr>
          <w:rFonts w:ascii="Georgia" w:hAnsi="Georgia"/>
          <w:i/>
          <w:color w:val="231F20"/>
          <w:w w:val="95"/>
          <w:sz w:val="18"/>
        </w:rPr>
        <w:t>J</w:t>
      </w:r>
      <w:r>
        <w:rPr>
          <w:rFonts w:ascii="Georgia" w:hAnsi="Georgia"/>
          <w:i/>
          <w:color w:val="231F20"/>
          <w:spacing w:val="11"/>
          <w:w w:val="95"/>
          <w:sz w:val="18"/>
        </w:rPr>
        <w:t> </w:t>
      </w:r>
      <w:r>
        <w:rPr>
          <w:rFonts w:ascii="Georgia" w:hAnsi="Georgia"/>
          <w:i/>
          <w:color w:val="231F20"/>
          <w:w w:val="95"/>
          <w:sz w:val="18"/>
        </w:rPr>
        <w:t>Alzheimers</w:t>
      </w:r>
      <w:r>
        <w:rPr>
          <w:rFonts w:ascii="Georgia" w:hAnsi="Georgia"/>
          <w:i/>
          <w:color w:val="231F20"/>
          <w:spacing w:val="11"/>
          <w:w w:val="95"/>
          <w:sz w:val="18"/>
        </w:rPr>
        <w:t> </w:t>
      </w:r>
      <w:r>
        <w:rPr>
          <w:rFonts w:ascii="Georgia" w:hAnsi="Georgia"/>
          <w:i/>
          <w:color w:val="231F20"/>
          <w:w w:val="95"/>
          <w:sz w:val="18"/>
        </w:rPr>
        <w:t>Dis</w:t>
      </w:r>
      <w:r>
        <w:rPr>
          <w:rFonts w:ascii="Georgia" w:hAnsi="Georgia"/>
          <w:i/>
          <w:color w:val="231F20"/>
          <w:spacing w:val="11"/>
          <w:w w:val="95"/>
          <w:sz w:val="18"/>
        </w:rPr>
        <w:t> </w:t>
      </w:r>
      <w:r>
        <w:rPr>
          <w:rFonts w:ascii="Georgia" w:hAnsi="Georgia"/>
          <w:i/>
          <w:color w:val="231F20"/>
          <w:w w:val="95"/>
          <w:sz w:val="18"/>
        </w:rPr>
        <w:t>Other</w:t>
      </w:r>
      <w:r>
        <w:rPr>
          <w:rFonts w:ascii="Georgia" w:hAnsi="Georgia"/>
          <w:i/>
          <w:color w:val="231F20"/>
          <w:spacing w:val="12"/>
          <w:w w:val="95"/>
          <w:sz w:val="18"/>
        </w:rPr>
        <w:t> </w:t>
      </w:r>
      <w:r>
        <w:rPr>
          <w:rFonts w:ascii="Georgia" w:hAnsi="Georgia"/>
          <w:i/>
          <w:color w:val="231F20"/>
          <w:w w:val="95"/>
          <w:sz w:val="18"/>
        </w:rPr>
        <w:t>Demen</w:t>
      </w:r>
      <w:r>
        <w:rPr>
          <w:rFonts w:ascii="Georgia" w:hAnsi="Georgia"/>
          <w:i/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2010;</w:t>
      </w:r>
      <w:r>
        <w:rPr>
          <w:color w:val="231F20"/>
          <w:spacing w:val="-40"/>
          <w:w w:val="95"/>
          <w:sz w:val="18"/>
        </w:rPr>
        <w:t> </w:t>
      </w:r>
      <w:r>
        <w:rPr>
          <w:color w:val="231F20"/>
          <w:sz w:val="18"/>
        </w:rPr>
        <w:t>25: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46–50.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1" w:after="0"/>
        <w:ind w:left="1887" w:right="66" w:hanging="360"/>
        <w:jc w:val="both"/>
        <w:rPr>
          <w:sz w:val="18"/>
        </w:rPr>
      </w:pPr>
      <w:r>
        <w:rPr>
          <w:color w:val="231F20"/>
          <w:w w:val="105"/>
          <w:sz w:val="18"/>
        </w:rPr>
        <w:t>Kemp CL, Bender AA, Ciofi J</w:t>
      </w:r>
      <w:r>
        <w:rPr>
          <w:rFonts w:ascii="Georgia" w:hAnsi="Georgia"/>
          <w:i/>
          <w:color w:val="231F20"/>
          <w:w w:val="105"/>
          <w:sz w:val="18"/>
        </w:rPr>
        <w:t>, et al</w:t>
      </w:r>
      <w:r>
        <w:rPr>
          <w:color w:val="231F20"/>
          <w:w w:val="105"/>
          <w:sz w:val="18"/>
        </w:rPr>
        <w:t>. Meaningful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engagement among assisted living residents with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z w:val="18"/>
        </w:rPr>
        <w:t>dementia: successful approaches. </w:t>
      </w:r>
      <w:r>
        <w:rPr>
          <w:rFonts w:ascii="Georgia" w:hAnsi="Georgia"/>
          <w:i/>
          <w:color w:val="231F20"/>
          <w:sz w:val="18"/>
        </w:rPr>
        <w:t>J Appl Gerontol</w:t>
      </w:r>
      <w:r>
        <w:rPr>
          <w:rFonts w:ascii="Georgia" w:hAnsi="Georgia"/>
          <w:i/>
          <w:color w:val="231F20"/>
          <w:spacing w:val="1"/>
          <w:sz w:val="18"/>
        </w:rPr>
        <w:t> </w:t>
      </w:r>
      <w:r>
        <w:rPr>
          <w:color w:val="231F20"/>
          <w:w w:val="105"/>
          <w:sz w:val="18"/>
        </w:rPr>
        <w:t>2021;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40: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1751–1757.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1" w:after="0"/>
        <w:ind w:left="1887" w:right="111" w:hanging="360"/>
        <w:jc w:val="left"/>
        <w:rPr>
          <w:sz w:val="18"/>
        </w:rPr>
      </w:pPr>
      <w:r>
        <w:rPr>
          <w:color w:val="231F20"/>
          <w:w w:val="105"/>
          <w:sz w:val="18"/>
        </w:rPr>
        <w:t>Hasselkus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BR.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Occupation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well-being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dementia: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experience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day-care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staff.</w:t>
      </w:r>
      <w:r>
        <w:rPr>
          <w:color w:val="231F20"/>
          <w:spacing w:val="6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Am</w:t>
      </w:r>
      <w:r>
        <w:rPr>
          <w:rFonts w:ascii="Georgia" w:hAnsi="Georgia"/>
          <w:i/>
          <w:color w:val="231F20"/>
          <w:spacing w:val="6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J</w:t>
      </w:r>
      <w:r>
        <w:rPr>
          <w:rFonts w:ascii="Georgia" w:hAnsi="Georgia"/>
          <w:i/>
          <w:color w:val="231F20"/>
          <w:spacing w:val="-43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Occup</w:t>
      </w:r>
      <w:r>
        <w:rPr>
          <w:rFonts w:ascii="Georgia" w:hAnsi="Georgia"/>
          <w:i/>
          <w:color w:val="231F20"/>
          <w:spacing w:val="1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Ther</w:t>
      </w:r>
      <w:r>
        <w:rPr>
          <w:rFonts w:ascii="Georgia" w:hAnsi="Georgia"/>
          <w:i/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1998;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52: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423–434.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0" w:after="0"/>
        <w:ind w:left="1887" w:right="227" w:hanging="360"/>
        <w:jc w:val="left"/>
        <w:rPr>
          <w:sz w:val="18"/>
        </w:rPr>
      </w:pPr>
      <w:r>
        <w:rPr>
          <w:color w:val="231F20"/>
          <w:w w:val="105"/>
          <w:sz w:val="18"/>
        </w:rPr>
        <w:t>Cohen-Mansfield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J,</w:t>
      </w:r>
      <w:r>
        <w:rPr>
          <w:color w:val="231F20"/>
          <w:spacing w:val="25"/>
          <w:w w:val="105"/>
          <w:sz w:val="18"/>
        </w:rPr>
        <w:t> </w:t>
      </w:r>
      <w:r>
        <w:rPr>
          <w:color w:val="231F20"/>
          <w:w w:val="105"/>
          <w:sz w:val="18"/>
        </w:rPr>
        <w:t>Mar</w:t>
      </w:r>
      <w:r>
        <w:rPr>
          <w:smallCaps/>
          <w:color w:val="231F20"/>
          <w:w w:val="105"/>
          <w:sz w:val="18"/>
        </w:rPr>
        <w:t>x</w:t>
      </w:r>
      <w:r>
        <w:rPr>
          <w:smallCaps w:val="0"/>
          <w:color w:val="231F20"/>
          <w:spacing w:val="25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MS,</w:t>
      </w:r>
      <w:r>
        <w:rPr>
          <w:smallCaps w:val="0"/>
          <w:color w:val="231F20"/>
          <w:spacing w:val="25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Freedman</w:t>
      </w:r>
      <w:r>
        <w:rPr>
          <w:smallCaps w:val="0"/>
          <w:color w:val="231F20"/>
          <w:spacing w:val="25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LS</w:t>
      </w:r>
      <w:r>
        <w:rPr>
          <w:rFonts w:ascii="Georgia" w:hAnsi="Georgia"/>
          <w:i/>
          <w:smallCaps w:val="0"/>
          <w:color w:val="231F20"/>
          <w:w w:val="105"/>
          <w:sz w:val="18"/>
        </w:rPr>
        <w:t>,</w:t>
      </w:r>
      <w:r>
        <w:rPr>
          <w:rFonts w:ascii="Georgia" w:hAnsi="Georgia"/>
          <w:i/>
          <w:smallCaps w:val="0"/>
          <w:color w:val="231F20"/>
          <w:spacing w:val="1"/>
          <w:w w:val="105"/>
          <w:sz w:val="18"/>
        </w:rPr>
        <w:t> </w:t>
      </w:r>
      <w:r>
        <w:rPr>
          <w:rFonts w:ascii="Georgia" w:hAnsi="Georgia"/>
          <w:i/>
          <w:smallCaps w:val="0"/>
          <w:color w:val="231F20"/>
          <w:w w:val="105"/>
          <w:sz w:val="18"/>
        </w:rPr>
        <w:t>et</w:t>
      </w:r>
      <w:r>
        <w:rPr>
          <w:rFonts w:ascii="Georgia" w:hAnsi="Georgia"/>
          <w:i/>
          <w:smallCaps w:val="0"/>
          <w:color w:val="231F20"/>
          <w:spacing w:val="5"/>
          <w:w w:val="105"/>
          <w:sz w:val="18"/>
        </w:rPr>
        <w:t> </w:t>
      </w:r>
      <w:r>
        <w:rPr>
          <w:rFonts w:ascii="Georgia" w:hAnsi="Georgia"/>
          <w:i/>
          <w:smallCaps w:val="0"/>
          <w:color w:val="231F20"/>
          <w:w w:val="105"/>
          <w:sz w:val="18"/>
        </w:rPr>
        <w:t>al</w:t>
      </w:r>
      <w:r>
        <w:rPr>
          <w:smallCaps w:val="0"/>
          <w:color w:val="231F20"/>
          <w:w w:val="105"/>
          <w:sz w:val="18"/>
        </w:rPr>
        <w:t>.</w:t>
      </w:r>
      <w:r>
        <w:rPr>
          <w:smallCaps w:val="0"/>
          <w:color w:val="231F20"/>
          <w:spacing w:val="5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The</w:t>
      </w:r>
      <w:r>
        <w:rPr>
          <w:smallCaps w:val="0"/>
          <w:color w:val="231F20"/>
          <w:spacing w:val="5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comprehensive</w:t>
      </w:r>
      <w:r>
        <w:rPr>
          <w:smallCaps w:val="0"/>
          <w:color w:val="231F20"/>
          <w:spacing w:val="5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process</w:t>
      </w:r>
      <w:r>
        <w:rPr>
          <w:smallCaps w:val="0"/>
          <w:color w:val="231F20"/>
          <w:spacing w:val="4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model</w:t>
      </w:r>
      <w:r>
        <w:rPr>
          <w:smallCaps w:val="0"/>
          <w:color w:val="231F20"/>
          <w:spacing w:val="5"/>
          <w:w w:val="105"/>
          <w:sz w:val="18"/>
        </w:rPr>
        <w:t> </w:t>
      </w:r>
      <w:r>
        <w:rPr>
          <w:smallCaps w:val="0"/>
          <w:color w:val="231F20"/>
          <w:w w:val="105"/>
          <w:sz w:val="18"/>
        </w:rPr>
        <w:t>of</w:t>
      </w:r>
      <w:r>
        <w:rPr>
          <w:smallCaps w:val="0"/>
          <w:color w:val="231F20"/>
          <w:spacing w:val="1"/>
          <w:w w:val="105"/>
          <w:sz w:val="18"/>
        </w:rPr>
        <w:t> </w:t>
      </w:r>
      <w:r>
        <w:rPr>
          <w:smallCaps w:val="0"/>
          <w:color w:val="231F20"/>
          <w:sz w:val="18"/>
        </w:rPr>
        <w:t>engagement.</w:t>
      </w:r>
      <w:r>
        <w:rPr>
          <w:smallCaps w:val="0"/>
          <w:color w:val="231F20"/>
          <w:spacing w:val="-7"/>
          <w:sz w:val="18"/>
        </w:rPr>
        <w:t> </w:t>
      </w:r>
      <w:r>
        <w:rPr>
          <w:rFonts w:ascii="Georgia" w:hAnsi="Georgia"/>
          <w:i/>
          <w:smallCaps w:val="0"/>
          <w:color w:val="231F20"/>
          <w:sz w:val="18"/>
        </w:rPr>
        <w:t>Am</w:t>
      </w:r>
      <w:r>
        <w:rPr>
          <w:rFonts w:ascii="Georgia" w:hAnsi="Georgia"/>
          <w:i/>
          <w:smallCaps w:val="0"/>
          <w:color w:val="231F20"/>
          <w:spacing w:val="-4"/>
          <w:sz w:val="18"/>
        </w:rPr>
        <w:t> </w:t>
      </w:r>
      <w:r>
        <w:rPr>
          <w:rFonts w:ascii="Georgia" w:hAnsi="Georgia"/>
          <w:i/>
          <w:smallCaps w:val="0"/>
          <w:color w:val="231F20"/>
          <w:sz w:val="18"/>
        </w:rPr>
        <w:t>J</w:t>
      </w:r>
      <w:r>
        <w:rPr>
          <w:rFonts w:ascii="Georgia" w:hAnsi="Georgia"/>
          <w:i/>
          <w:smallCaps w:val="0"/>
          <w:color w:val="231F20"/>
          <w:spacing w:val="-5"/>
          <w:sz w:val="18"/>
        </w:rPr>
        <w:t> </w:t>
      </w:r>
      <w:r>
        <w:rPr>
          <w:rFonts w:ascii="Georgia" w:hAnsi="Georgia"/>
          <w:i/>
          <w:smallCaps w:val="0"/>
          <w:color w:val="231F20"/>
          <w:sz w:val="18"/>
        </w:rPr>
        <w:t>Geriatr</w:t>
      </w:r>
      <w:r>
        <w:rPr>
          <w:rFonts w:ascii="Georgia" w:hAnsi="Georgia"/>
          <w:i/>
          <w:smallCaps w:val="0"/>
          <w:color w:val="231F20"/>
          <w:spacing w:val="-5"/>
          <w:sz w:val="18"/>
        </w:rPr>
        <w:t> </w:t>
      </w:r>
      <w:r>
        <w:rPr>
          <w:rFonts w:ascii="Georgia" w:hAnsi="Georgia"/>
          <w:i/>
          <w:smallCaps w:val="0"/>
          <w:color w:val="231F20"/>
          <w:sz w:val="18"/>
        </w:rPr>
        <w:t>Psychiatry</w:t>
      </w:r>
      <w:r>
        <w:rPr>
          <w:rFonts w:ascii="Georgia" w:hAnsi="Georgia"/>
          <w:i/>
          <w:smallCaps w:val="0"/>
          <w:color w:val="231F20"/>
          <w:spacing w:val="-5"/>
          <w:sz w:val="18"/>
        </w:rPr>
        <w:t> </w:t>
      </w:r>
      <w:r>
        <w:rPr>
          <w:smallCaps w:val="0"/>
          <w:color w:val="231F20"/>
          <w:sz w:val="18"/>
        </w:rPr>
        <w:t>2011;</w:t>
      </w:r>
      <w:r>
        <w:rPr>
          <w:smallCaps w:val="0"/>
          <w:color w:val="231F20"/>
          <w:spacing w:val="-6"/>
          <w:sz w:val="18"/>
        </w:rPr>
        <w:t> </w:t>
      </w:r>
      <w:r>
        <w:rPr>
          <w:smallCaps w:val="0"/>
          <w:color w:val="231F20"/>
          <w:sz w:val="18"/>
        </w:rPr>
        <w:t>19:</w:t>
      </w:r>
      <w:r>
        <w:rPr>
          <w:smallCaps w:val="0"/>
          <w:color w:val="231F20"/>
          <w:spacing w:val="-42"/>
          <w:sz w:val="18"/>
        </w:rPr>
        <w:t> </w:t>
      </w:r>
      <w:r>
        <w:rPr>
          <w:smallCaps w:val="0"/>
          <w:color w:val="231F20"/>
          <w:w w:val="105"/>
          <w:sz w:val="18"/>
        </w:rPr>
        <w:t>859–870.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1" w:after="0"/>
        <w:ind w:left="1887" w:right="76" w:hanging="360"/>
        <w:jc w:val="left"/>
        <w:rPr>
          <w:sz w:val="18"/>
        </w:rPr>
      </w:pPr>
      <w:r>
        <w:rPr>
          <w:color w:val="231F20"/>
          <w:w w:val="105"/>
          <w:sz w:val="18"/>
        </w:rPr>
        <w:t>Latham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I,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Brooker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D,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Bray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J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9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9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impact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implementing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Namaste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intervention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w w:val="105"/>
          <w:sz w:val="18"/>
        </w:rPr>
        <w:t>UK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homes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people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living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advanced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dementia, staff and families. </w:t>
      </w:r>
      <w:r>
        <w:rPr>
          <w:rFonts w:ascii="Georgia" w:hAnsi="Georgia"/>
          <w:i/>
          <w:color w:val="231F20"/>
          <w:w w:val="105"/>
          <w:sz w:val="18"/>
        </w:rPr>
        <w:t>Int J Environ Res</w:t>
      </w:r>
      <w:r>
        <w:rPr>
          <w:rFonts w:ascii="Georgia" w:hAnsi="Georgia"/>
          <w:i/>
          <w:color w:val="231F20"/>
          <w:spacing w:val="1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Public Health</w:t>
      </w:r>
      <w:r>
        <w:rPr>
          <w:rFonts w:ascii="Georgia" w:hAnsi="Georgia"/>
          <w:i/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2020; 17: 1–25.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1" w:after="0"/>
        <w:ind w:left="1887" w:right="124" w:hanging="360"/>
        <w:jc w:val="left"/>
        <w:rPr>
          <w:sz w:val="18"/>
        </w:rPr>
      </w:pPr>
      <w:r>
        <w:rPr>
          <w:color w:val="231F20"/>
          <w:w w:val="105"/>
          <w:sz w:val="18"/>
        </w:rPr>
        <w:t>Yous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ML,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Ploeg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J,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Kaasalainen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S</w:t>
      </w:r>
      <w:r>
        <w:rPr>
          <w:rFonts w:ascii="Georgia"/>
          <w:i/>
          <w:color w:val="231F20"/>
          <w:w w:val="105"/>
          <w:sz w:val="18"/>
        </w:rPr>
        <w:t>,</w:t>
      </w:r>
      <w:r>
        <w:rPr>
          <w:rFonts w:ascii="Georgia"/>
          <w:i/>
          <w:color w:val="231F20"/>
          <w:spacing w:val="4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et</w:t>
      </w:r>
      <w:r>
        <w:rPr>
          <w:rFonts w:ascii="Georgia"/>
          <w:i/>
          <w:color w:val="231F20"/>
          <w:spacing w:val="4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Adapting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Namaste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program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use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caregivers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community-dwelling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older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adults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moderate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advanced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dementia: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w w:val="105"/>
          <w:sz w:val="18"/>
        </w:rPr>
        <w:t>qualitative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descriptive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study.</w:t>
      </w:r>
      <w:r>
        <w:rPr>
          <w:color w:val="231F20"/>
          <w:spacing w:val="-4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Can</w:t>
      </w:r>
      <w:r>
        <w:rPr>
          <w:rFonts w:ascii="Georgia"/>
          <w:i/>
          <w:color w:val="231F20"/>
          <w:spacing w:val="-4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J</w:t>
      </w:r>
      <w:r>
        <w:rPr>
          <w:rFonts w:ascii="Georgia"/>
          <w:i/>
          <w:color w:val="231F20"/>
          <w:spacing w:val="-3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Aging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Epub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ahead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print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20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June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2022.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DOI: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10.1017/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S0714980822000174.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3" w:after="0"/>
        <w:ind w:left="1887" w:right="75" w:hanging="360"/>
        <w:jc w:val="left"/>
        <w:rPr>
          <w:sz w:val="18"/>
        </w:rPr>
      </w:pPr>
      <w:r>
        <w:rPr>
          <w:color w:val="231F20"/>
          <w:w w:val="110"/>
          <w:sz w:val="18"/>
        </w:rPr>
        <w:t>Karacsony S and Abela MR. Stimulating sense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memories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people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living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dementia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using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Namaste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Care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programme: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what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works,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4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why?</w:t>
      </w:r>
      <w:r>
        <w:rPr>
          <w:color w:val="231F20"/>
          <w:spacing w:val="-12"/>
          <w:w w:val="110"/>
          <w:sz w:val="18"/>
        </w:rPr>
        <w:t> </w:t>
      </w:r>
      <w:r>
        <w:rPr>
          <w:rFonts w:ascii="Georgia" w:hAnsi="Georgia"/>
          <w:i/>
          <w:color w:val="231F20"/>
          <w:w w:val="110"/>
          <w:sz w:val="18"/>
        </w:rPr>
        <w:t>J</w:t>
      </w:r>
      <w:r>
        <w:rPr>
          <w:rFonts w:ascii="Georgia" w:hAnsi="Georgia"/>
          <w:i/>
          <w:color w:val="231F20"/>
          <w:spacing w:val="-10"/>
          <w:w w:val="110"/>
          <w:sz w:val="18"/>
        </w:rPr>
        <w:t> </w:t>
      </w:r>
      <w:r>
        <w:rPr>
          <w:rFonts w:ascii="Georgia" w:hAnsi="Georgia"/>
          <w:i/>
          <w:color w:val="231F20"/>
          <w:w w:val="110"/>
          <w:sz w:val="18"/>
        </w:rPr>
        <w:t>Clin</w:t>
      </w:r>
      <w:r>
        <w:rPr>
          <w:rFonts w:ascii="Georgia" w:hAnsi="Georgia"/>
          <w:i/>
          <w:color w:val="231F20"/>
          <w:spacing w:val="-11"/>
          <w:w w:val="110"/>
          <w:sz w:val="18"/>
        </w:rPr>
        <w:t> </w:t>
      </w:r>
      <w:r>
        <w:rPr>
          <w:rFonts w:ascii="Georgia" w:hAnsi="Georgia"/>
          <w:i/>
          <w:color w:val="231F20"/>
          <w:w w:val="110"/>
          <w:sz w:val="18"/>
        </w:rPr>
        <w:t>Nurs</w:t>
      </w:r>
      <w:r>
        <w:rPr>
          <w:rFonts w:ascii="Georgia" w:hAnsi="Georgia"/>
          <w:i/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2021;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31: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1921–1932.</w:t>
      </w:r>
    </w:p>
    <w:p>
      <w:pPr>
        <w:pStyle w:val="ListParagraph"/>
        <w:numPr>
          <w:ilvl w:val="2"/>
          <w:numId w:val="2"/>
        </w:numPr>
        <w:tabs>
          <w:tab w:pos="1888" w:val="left" w:leader="none"/>
        </w:tabs>
        <w:spacing w:line="254" w:lineRule="auto" w:before="122" w:after="0"/>
        <w:ind w:left="1887" w:right="220" w:hanging="360"/>
        <w:jc w:val="left"/>
        <w:rPr>
          <w:sz w:val="18"/>
        </w:rPr>
      </w:pPr>
      <w:r>
        <w:rPr>
          <w:color w:val="231F20"/>
          <w:w w:val="110"/>
          <w:sz w:val="18"/>
        </w:rPr>
        <w:t>McNiel P and Westphal J. Namaste Care™: a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05"/>
          <w:sz w:val="18"/>
        </w:rPr>
        <w:t>person-centered</w:t>
      </w:r>
      <w:r>
        <w:rPr>
          <w:color w:val="231F20"/>
          <w:spacing w:val="19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approach</w:t>
      </w:r>
      <w:r>
        <w:rPr>
          <w:color w:val="231F20"/>
          <w:spacing w:val="19"/>
          <w:w w:val="105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20"/>
          <w:w w:val="105"/>
          <w:sz w:val="18"/>
        </w:rPr>
        <w:t> </w:t>
      </w:r>
      <w:r>
        <w:rPr>
          <w:color w:val="231F20"/>
          <w:w w:val="105"/>
          <w:sz w:val="18"/>
        </w:rPr>
        <w:t>Alzheimer’s</w:t>
      </w:r>
    </w:p>
    <w:p>
      <w:pPr>
        <w:spacing w:line="254" w:lineRule="auto" w:before="97"/>
        <w:ind w:left="598" w:right="689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advanced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dementia.</w:t>
      </w:r>
      <w:r>
        <w:rPr>
          <w:color w:val="231F20"/>
          <w:spacing w:val="-10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West</w:t>
      </w:r>
      <w:r>
        <w:rPr>
          <w:rFonts w:ascii="Georgia" w:hAnsi="Georgia"/>
          <w:i/>
          <w:color w:val="231F20"/>
          <w:spacing w:val="-8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J</w:t>
      </w:r>
      <w:r>
        <w:rPr>
          <w:rFonts w:ascii="Georgia" w:hAnsi="Georgia"/>
          <w:i/>
          <w:color w:val="231F20"/>
          <w:spacing w:val="-9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Nurs</w:t>
      </w:r>
      <w:r>
        <w:rPr>
          <w:rFonts w:ascii="Georgia" w:hAnsi="Georgia"/>
          <w:i/>
          <w:color w:val="231F20"/>
          <w:spacing w:val="-9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Res</w:t>
      </w:r>
      <w:r>
        <w:rPr>
          <w:rFonts w:ascii="Georgia" w:hAnsi="Georgia"/>
          <w:i/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2018;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40: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37–51.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21" w:after="0"/>
        <w:ind w:left="598" w:right="578" w:hanging="360"/>
        <w:jc w:val="left"/>
        <w:rPr>
          <w:sz w:val="18"/>
        </w:rPr>
      </w:pPr>
      <w:r>
        <w:rPr>
          <w:color w:val="231F20"/>
          <w:w w:val="105"/>
          <w:sz w:val="18"/>
        </w:rPr>
        <w:t>Nicholls</w:t>
      </w:r>
      <w:r>
        <w:rPr>
          <w:color w:val="231F20"/>
          <w:spacing w:val="23"/>
          <w:w w:val="105"/>
          <w:sz w:val="18"/>
        </w:rPr>
        <w:t> </w:t>
      </w:r>
      <w:r>
        <w:rPr>
          <w:color w:val="231F20"/>
          <w:w w:val="105"/>
          <w:sz w:val="18"/>
        </w:rPr>
        <w:t>D,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Chang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E,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Johnson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26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26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Touch,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essence  of  caring  for  people  with  end-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stage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dementia: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mental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health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perspective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w w:val="105"/>
          <w:sz w:val="18"/>
        </w:rPr>
        <w:t>Namaste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Care.</w:t>
      </w:r>
      <w:r>
        <w:rPr>
          <w:color w:val="231F20"/>
          <w:spacing w:val="3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Aging</w:t>
      </w:r>
      <w:r>
        <w:rPr>
          <w:rFonts w:ascii="Georgia" w:hAnsi="Georgia"/>
          <w:i/>
          <w:color w:val="231F20"/>
          <w:spacing w:val="5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Ment</w:t>
      </w:r>
      <w:r>
        <w:rPr>
          <w:rFonts w:ascii="Georgia" w:hAnsi="Georgia"/>
          <w:i/>
          <w:color w:val="231F20"/>
          <w:spacing w:val="5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Health</w:t>
      </w:r>
      <w:r>
        <w:rPr>
          <w:rFonts w:ascii="Georgia" w:hAnsi="Georgia"/>
          <w:i/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2013;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17: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571–578.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22" w:after="0"/>
        <w:ind w:left="598" w:right="658" w:hanging="360"/>
        <w:jc w:val="left"/>
        <w:rPr>
          <w:sz w:val="18"/>
        </w:rPr>
      </w:pPr>
      <w:r>
        <w:rPr>
          <w:color w:val="231F20"/>
          <w:w w:val="110"/>
          <w:sz w:val="18"/>
        </w:rPr>
        <w:t>Stacpoole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M,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Thompsell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A,</w:t>
      </w:r>
      <w:r>
        <w:rPr>
          <w:color w:val="231F20"/>
          <w:spacing w:val="9"/>
          <w:w w:val="110"/>
          <w:sz w:val="18"/>
        </w:rPr>
        <w:t> </w:t>
      </w:r>
      <w:r>
        <w:rPr>
          <w:color w:val="231F20"/>
          <w:w w:val="110"/>
          <w:sz w:val="18"/>
        </w:rPr>
        <w:t>Hockley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J</w:t>
      </w:r>
      <w:r>
        <w:rPr>
          <w:rFonts w:ascii="Georgia"/>
          <w:i/>
          <w:color w:val="231F20"/>
          <w:w w:val="110"/>
          <w:sz w:val="18"/>
        </w:rPr>
        <w:t>,</w:t>
      </w:r>
      <w:r>
        <w:rPr>
          <w:rFonts w:ascii="Georgia"/>
          <w:i/>
          <w:color w:val="231F20"/>
          <w:spacing w:val="10"/>
          <w:w w:val="110"/>
          <w:sz w:val="18"/>
        </w:rPr>
        <w:t> </w:t>
      </w:r>
      <w:r>
        <w:rPr>
          <w:rFonts w:ascii="Georgia"/>
          <w:i/>
          <w:color w:val="231F20"/>
          <w:w w:val="110"/>
          <w:sz w:val="18"/>
        </w:rPr>
        <w:t>et</w:t>
      </w:r>
      <w:r>
        <w:rPr>
          <w:rFonts w:ascii="Georgia"/>
          <w:i/>
          <w:color w:val="231F20"/>
          <w:spacing w:val="9"/>
          <w:w w:val="110"/>
          <w:sz w:val="18"/>
        </w:rPr>
        <w:t> </w:t>
      </w:r>
      <w:r>
        <w:rPr>
          <w:rFonts w:ascii="Georgia"/>
          <w:i/>
          <w:color w:val="231F20"/>
          <w:w w:val="110"/>
          <w:sz w:val="18"/>
        </w:rPr>
        <w:t>al</w:t>
      </w:r>
      <w:r>
        <w:rPr>
          <w:color w:val="231F20"/>
          <w:w w:val="110"/>
          <w:sz w:val="18"/>
        </w:rPr>
        <w:t>.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Implementing</w:t>
      </w:r>
      <w:r>
        <w:rPr>
          <w:color w:val="231F20"/>
          <w:spacing w:val="3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37"/>
          <w:w w:val="110"/>
          <w:sz w:val="18"/>
        </w:rPr>
        <w:t> </w:t>
      </w:r>
      <w:r>
        <w:rPr>
          <w:color w:val="231F20"/>
          <w:w w:val="110"/>
          <w:sz w:val="18"/>
        </w:rPr>
        <w:t>Namaste</w:t>
      </w:r>
      <w:r>
        <w:rPr>
          <w:color w:val="231F20"/>
          <w:spacing w:val="37"/>
          <w:w w:val="110"/>
          <w:sz w:val="18"/>
        </w:rPr>
        <w:t> </w:t>
      </w:r>
      <w:r>
        <w:rPr>
          <w:color w:val="231F20"/>
          <w:w w:val="110"/>
          <w:sz w:val="18"/>
        </w:rPr>
        <w:t>Care</w:t>
      </w:r>
      <w:r>
        <w:rPr>
          <w:color w:val="231F20"/>
          <w:spacing w:val="37"/>
          <w:w w:val="110"/>
          <w:sz w:val="18"/>
        </w:rPr>
        <w:t> </w:t>
      </w:r>
      <w:r>
        <w:rPr>
          <w:color w:val="231F20"/>
          <w:w w:val="110"/>
          <w:sz w:val="18"/>
        </w:rPr>
        <w:t>programme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people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with  advanced  dementia  at  the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end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lives: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action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research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study</w:t>
      </w:r>
    </w:p>
    <w:p>
      <w:pPr>
        <w:spacing w:line="254" w:lineRule="auto" w:before="2"/>
        <w:ind w:left="598" w:right="934" w:firstLine="0"/>
        <w:jc w:val="left"/>
        <w:rPr>
          <w:sz w:val="18"/>
        </w:rPr>
      </w:pPr>
      <w:r>
        <w:rPr>
          <w:color w:val="231F20"/>
          <w:w w:val="110"/>
          <w:sz w:val="18"/>
        </w:rPr>
        <w:t>in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six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care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homes</w:t>
      </w:r>
      <w:r>
        <w:rPr>
          <w:color w:val="231F20"/>
          <w:spacing w:val="14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nursing,</w:t>
      </w:r>
      <w:r>
        <w:rPr>
          <w:color w:val="231F20"/>
          <w:spacing w:val="14"/>
          <w:w w:val="110"/>
          <w:sz w:val="18"/>
        </w:rPr>
        <w:t> </w:t>
      </w:r>
      <w:hyperlink r:id="rId25">
        <w:r>
          <w:rPr>
            <w:color w:val="231F20"/>
            <w:w w:val="110"/>
            <w:sz w:val="18"/>
          </w:rPr>
          <w:t>http://</w:t>
        </w:r>
      </w:hyperlink>
      <w:r>
        <w:rPr>
          <w:color w:val="231F20"/>
          <w:spacing w:val="1"/>
          <w:w w:val="110"/>
          <w:sz w:val="18"/>
        </w:rPr>
        <w:t> </w:t>
      </w:r>
      <w:hyperlink r:id="rId25">
        <w:r>
          <w:rPr>
            <w:color w:val="231F20"/>
            <w:w w:val="110"/>
            <w:sz w:val="18"/>
          </w:rPr>
          <w:t>www.stchristophers.org.uk/wp-content/</w:t>
        </w:r>
      </w:hyperlink>
      <w:r>
        <w:rPr>
          <w:color w:val="231F20"/>
          <w:spacing w:val="1"/>
          <w:w w:val="110"/>
          <w:sz w:val="18"/>
        </w:rPr>
        <w:t> </w:t>
      </w:r>
      <w:hyperlink r:id="rId25">
        <w:r>
          <w:rPr>
            <w:color w:val="231F20"/>
            <w:w w:val="110"/>
            <w:sz w:val="18"/>
          </w:rPr>
          <w:t>uploads/2015/11/Namaste-Care-Study-</w:t>
        </w:r>
      </w:hyperlink>
      <w:r>
        <w:rPr>
          <w:color w:val="231F20"/>
          <w:spacing w:val="1"/>
          <w:w w:val="110"/>
          <w:sz w:val="18"/>
        </w:rPr>
        <w:t> </w:t>
      </w:r>
      <w:hyperlink r:id="rId25">
        <w:r>
          <w:rPr>
            <w:color w:val="231F20"/>
            <w:w w:val="110"/>
            <w:sz w:val="18"/>
          </w:rPr>
          <w:t>research-report-final-Feb2014.pdf</w:t>
        </w:r>
        <w:r>
          <w:rPr>
            <w:color w:val="231F20"/>
            <w:spacing w:val="7"/>
            <w:w w:val="110"/>
            <w:sz w:val="18"/>
          </w:rPr>
          <w:t> </w:t>
        </w:r>
      </w:hyperlink>
      <w:r>
        <w:rPr>
          <w:color w:val="231F20"/>
          <w:w w:val="110"/>
          <w:sz w:val="18"/>
        </w:rPr>
        <w:t>(2013,</w:t>
      </w:r>
    </w:p>
    <w:p>
      <w:pPr>
        <w:spacing w:before="2"/>
        <w:ind w:left="598" w:right="0" w:firstLine="0"/>
        <w:jc w:val="left"/>
        <w:rPr>
          <w:sz w:val="18"/>
        </w:rPr>
      </w:pPr>
      <w:r>
        <w:rPr>
          <w:color w:val="231F20"/>
          <w:w w:val="110"/>
          <w:sz w:val="18"/>
        </w:rPr>
        <w:t>accessed</w:t>
      </w:r>
      <w:r>
        <w:rPr>
          <w:color w:val="231F20"/>
          <w:spacing w:val="26"/>
          <w:w w:val="110"/>
          <w:sz w:val="18"/>
        </w:rPr>
        <w:t> </w:t>
      </w:r>
      <w:r>
        <w:rPr>
          <w:color w:val="231F20"/>
          <w:w w:val="110"/>
          <w:sz w:val="18"/>
        </w:rPr>
        <w:t>7</w:t>
      </w:r>
      <w:r>
        <w:rPr>
          <w:color w:val="231F20"/>
          <w:spacing w:val="26"/>
          <w:w w:val="110"/>
          <w:sz w:val="18"/>
        </w:rPr>
        <w:t> </w:t>
      </w:r>
      <w:r>
        <w:rPr>
          <w:color w:val="231F20"/>
          <w:w w:val="110"/>
          <w:sz w:val="18"/>
        </w:rPr>
        <w:t>September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2022).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33" w:after="0"/>
        <w:ind w:left="598" w:right="488" w:hanging="360"/>
        <w:jc w:val="left"/>
        <w:rPr>
          <w:sz w:val="18"/>
        </w:rPr>
      </w:pPr>
      <w:r>
        <w:rPr>
          <w:color w:val="231F20"/>
          <w:w w:val="105"/>
          <w:sz w:val="18"/>
        </w:rPr>
        <w:t>Sandelowski  M.  Whatever  happened  to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z w:val="18"/>
        </w:rPr>
        <w:t>qualitative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description?</w:t>
      </w:r>
      <w:r>
        <w:rPr>
          <w:color w:val="231F20"/>
          <w:spacing w:val="11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Res</w:t>
      </w:r>
      <w:r>
        <w:rPr>
          <w:rFonts w:ascii="Georgia" w:hAnsi="Georgia"/>
          <w:i/>
          <w:color w:val="231F20"/>
          <w:spacing w:val="12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Nurs</w:t>
      </w:r>
      <w:r>
        <w:rPr>
          <w:rFonts w:ascii="Georgia" w:hAnsi="Georgia"/>
          <w:i/>
          <w:color w:val="231F20"/>
          <w:spacing w:val="12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Health</w:t>
      </w:r>
      <w:r>
        <w:rPr>
          <w:rFonts w:ascii="Georgia" w:hAnsi="Georgia"/>
          <w:i/>
          <w:color w:val="231F20"/>
          <w:spacing w:val="12"/>
          <w:sz w:val="18"/>
        </w:rPr>
        <w:t> </w:t>
      </w:r>
      <w:r>
        <w:rPr>
          <w:color w:val="231F20"/>
          <w:sz w:val="18"/>
        </w:rPr>
        <w:t>2000;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23:</w:t>
      </w:r>
      <w:r>
        <w:rPr>
          <w:color w:val="231F20"/>
          <w:spacing w:val="-42"/>
          <w:sz w:val="18"/>
        </w:rPr>
        <w:t> </w:t>
      </w:r>
      <w:r>
        <w:rPr>
          <w:color w:val="231F20"/>
          <w:w w:val="105"/>
          <w:sz w:val="18"/>
        </w:rPr>
        <w:t>334–340.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21" w:after="0"/>
        <w:ind w:left="598" w:right="701" w:hanging="360"/>
        <w:jc w:val="both"/>
        <w:rPr>
          <w:sz w:val="18"/>
        </w:rPr>
      </w:pPr>
      <w:r>
        <w:rPr>
          <w:color w:val="231F20"/>
          <w:w w:val="105"/>
          <w:sz w:val="18"/>
        </w:rPr>
        <w:t>Hsieh</w:t>
      </w:r>
      <w:r>
        <w:rPr>
          <w:color w:val="231F20"/>
          <w:spacing w:val="28"/>
          <w:w w:val="105"/>
          <w:sz w:val="18"/>
        </w:rPr>
        <w:t> </w:t>
      </w:r>
      <w:r>
        <w:rPr>
          <w:color w:val="231F20"/>
          <w:w w:val="105"/>
          <w:sz w:val="18"/>
        </w:rPr>
        <w:t>HF</w:t>
      </w:r>
      <w:r>
        <w:rPr>
          <w:color w:val="231F20"/>
          <w:spacing w:val="29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29"/>
          <w:w w:val="105"/>
          <w:sz w:val="18"/>
        </w:rPr>
        <w:t> </w:t>
      </w:r>
      <w:r>
        <w:rPr>
          <w:color w:val="231F20"/>
          <w:w w:val="105"/>
          <w:sz w:val="18"/>
        </w:rPr>
        <w:t>Shannon</w:t>
      </w:r>
      <w:r>
        <w:rPr>
          <w:color w:val="231F20"/>
          <w:spacing w:val="29"/>
          <w:w w:val="105"/>
          <w:sz w:val="18"/>
        </w:rPr>
        <w:t> </w:t>
      </w:r>
      <w:r>
        <w:rPr>
          <w:color w:val="231F20"/>
          <w:w w:val="105"/>
          <w:sz w:val="18"/>
        </w:rPr>
        <w:t>SE.</w:t>
      </w:r>
      <w:r>
        <w:rPr>
          <w:color w:val="231F20"/>
          <w:spacing w:val="29"/>
          <w:w w:val="105"/>
          <w:sz w:val="18"/>
        </w:rPr>
        <w:t> </w:t>
      </w:r>
      <w:r>
        <w:rPr>
          <w:color w:val="231F20"/>
          <w:w w:val="105"/>
          <w:sz w:val="18"/>
        </w:rPr>
        <w:t>Three</w:t>
      </w:r>
      <w:r>
        <w:rPr>
          <w:color w:val="231F20"/>
          <w:spacing w:val="29"/>
          <w:w w:val="105"/>
          <w:sz w:val="18"/>
        </w:rPr>
        <w:t> </w:t>
      </w:r>
      <w:r>
        <w:rPr>
          <w:color w:val="231F20"/>
          <w:w w:val="105"/>
          <w:sz w:val="18"/>
        </w:rPr>
        <w:t>approaches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sz w:val="18"/>
        </w:rPr>
        <w:t>to qualitative content analysis. </w:t>
      </w:r>
      <w:r>
        <w:rPr>
          <w:rFonts w:ascii="Georgia" w:hAnsi="Georgia"/>
          <w:i/>
          <w:color w:val="231F20"/>
          <w:sz w:val="18"/>
        </w:rPr>
        <w:t>Qual Health Res</w:t>
      </w:r>
      <w:r>
        <w:rPr>
          <w:rFonts w:ascii="Georgia" w:hAnsi="Georgia"/>
          <w:i/>
          <w:color w:val="231F20"/>
          <w:spacing w:val="1"/>
          <w:sz w:val="18"/>
        </w:rPr>
        <w:t> </w:t>
      </w:r>
      <w:r>
        <w:rPr>
          <w:color w:val="231F20"/>
          <w:w w:val="105"/>
          <w:sz w:val="18"/>
        </w:rPr>
        <w:t>2005;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15: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1277–1288.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21" w:after="0"/>
        <w:ind w:left="598" w:right="664" w:hanging="360"/>
        <w:jc w:val="both"/>
        <w:rPr>
          <w:sz w:val="18"/>
        </w:rPr>
      </w:pPr>
      <w:r>
        <w:rPr>
          <w:color w:val="231F20"/>
          <w:w w:val="105"/>
          <w:sz w:val="18"/>
        </w:rPr>
        <w:t>Sandelowski M. What’s in a name? Qualitative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z w:val="18"/>
        </w:rPr>
        <w:t>description revisited. </w:t>
      </w:r>
      <w:r>
        <w:rPr>
          <w:rFonts w:ascii="Georgia" w:hAnsi="Georgia"/>
          <w:i/>
          <w:color w:val="231F20"/>
          <w:sz w:val="18"/>
        </w:rPr>
        <w:t>Res Nurs Health </w:t>
      </w:r>
      <w:r>
        <w:rPr>
          <w:color w:val="231F20"/>
          <w:sz w:val="18"/>
        </w:rPr>
        <w:t>2010; 33: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05"/>
          <w:sz w:val="18"/>
        </w:rPr>
        <w:t>77–84.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21" w:after="0"/>
        <w:ind w:left="598" w:right="512" w:hanging="360"/>
        <w:jc w:val="left"/>
        <w:rPr>
          <w:sz w:val="18"/>
        </w:rPr>
      </w:pPr>
      <w:r>
        <w:rPr>
          <w:color w:val="231F20"/>
          <w:w w:val="110"/>
          <w:sz w:val="18"/>
        </w:rPr>
        <w:t>Tong A, Sainsbury P and Craig J. Consolidated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criteria for reporting qualitative research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(COREQ):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32-item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checklist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interviews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47"/>
          <w:w w:val="110"/>
          <w:sz w:val="18"/>
        </w:rPr>
        <w:t> </w:t>
      </w:r>
      <w:r>
        <w:rPr>
          <w:color w:val="231F20"/>
          <w:w w:val="105"/>
          <w:sz w:val="18"/>
        </w:rPr>
        <w:t>focus groups. </w:t>
      </w:r>
      <w:r>
        <w:rPr>
          <w:rFonts w:ascii="Georgia" w:hAnsi="Georgia"/>
          <w:i/>
          <w:color w:val="231F20"/>
          <w:w w:val="105"/>
          <w:sz w:val="18"/>
        </w:rPr>
        <w:t>Int J Qual Health Care </w:t>
      </w:r>
      <w:r>
        <w:rPr>
          <w:color w:val="231F20"/>
          <w:w w:val="105"/>
          <w:sz w:val="18"/>
        </w:rPr>
        <w:t>2007; 19: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10"/>
          <w:sz w:val="18"/>
        </w:rPr>
        <w:t>349–357.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23" w:after="0"/>
        <w:ind w:left="598" w:right="621" w:hanging="360"/>
        <w:jc w:val="both"/>
        <w:rPr>
          <w:sz w:val="18"/>
        </w:rPr>
      </w:pPr>
      <w:r>
        <w:rPr>
          <w:color w:val="231F20"/>
          <w:w w:val="105"/>
          <w:sz w:val="18"/>
        </w:rPr>
        <w:t>Patton M. Purposeful sampling. </w:t>
      </w:r>
      <w:r>
        <w:rPr>
          <w:rFonts w:ascii="Georgia" w:hAnsi="Georgia"/>
          <w:i/>
          <w:color w:val="231F20"/>
          <w:w w:val="105"/>
          <w:sz w:val="18"/>
        </w:rPr>
        <w:t>Qual Res </w:t>
      </w:r>
      <w:r>
        <w:rPr>
          <w:color w:val="231F20"/>
          <w:w w:val="105"/>
          <w:sz w:val="18"/>
        </w:rPr>
        <w:t>1990;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2: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169–186.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20" w:after="0"/>
        <w:ind w:left="598" w:right="834" w:hanging="360"/>
        <w:jc w:val="left"/>
        <w:rPr>
          <w:sz w:val="18"/>
        </w:rPr>
      </w:pPr>
      <w:r>
        <w:rPr>
          <w:color w:val="231F20"/>
          <w:w w:val="110"/>
          <w:sz w:val="18"/>
        </w:rPr>
        <w:t>QSR International Pty Ltd. NVivo (version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05"/>
          <w:sz w:val="18"/>
        </w:rPr>
        <w:t>12),</w:t>
      </w:r>
      <w:r>
        <w:rPr>
          <w:color w:val="231F20"/>
          <w:spacing w:val="6"/>
          <w:w w:val="105"/>
          <w:sz w:val="18"/>
        </w:rPr>
        <w:t> </w:t>
      </w:r>
      <w:hyperlink r:id="rId26">
        <w:r>
          <w:rPr>
            <w:color w:val="231F20"/>
            <w:w w:val="105"/>
            <w:sz w:val="18"/>
          </w:rPr>
          <w:t>https://www.qsrinternational.com/nvivo-</w:t>
        </w:r>
      </w:hyperlink>
    </w:p>
    <w:p>
      <w:pPr>
        <w:spacing w:before="2"/>
        <w:ind w:left="598" w:right="0" w:firstLine="0"/>
        <w:jc w:val="left"/>
        <w:rPr>
          <w:sz w:val="18"/>
        </w:rPr>
      </w:pPr>
      <w:hyperlink r:id="rId26">
        <w:r>
          <w:rPr>
            <w:color w:val="231F20"/>
            <w:w w:val="105"/>
            <w:sz w:val="18"/>
          </w:rPr>
          <w:t>qualitative-data-analysis-software/home</w:t>
        </w:r>
        <w:r>
          <w:rPr>
            <w:color w:val="231F20"/>
            <w:spacing w:val="31"/>
            <w:w w:val="105"/>
            <w:sz w:val="18"/>
          </w:rPr>
          <w:t> </w:t>
        </w:r>
      </w:hyperlink>
      <w:r>
        <w:rPr>
          <w:color w:val="231F20"/>
          <w:w w:val="105"/>
          <w:sz w:val="18"/>
        </w:rPr>
        <w:t>(2018,</w:t>
      </w:r>
      <w:r>
        <w:rPr>
          <w:color w:val="231F20"/>
          <w:spacing w:val="32"/>
          <w:w w:val="105"/>
          <w:sz w:val="18"/>
        </w:rPr>
        <w:t> </w:t>
      </w:r>
      <w:r>
        <w:rPr>
          <w:color w:val="231F20"/>
          <w:w w:val="105"/>
          <w:sz w:val="18"/>
        </w:rPr>
        <w:t>5</w:t>
      </w:r>
    </w:p>
    <w:p>
      <w:pPr>
        <w:spacing w:before="13"/>
        <w:ind w:left="598" w:right="0" w:firstLine="0"/>
        <w:jc w:val="left"/>
        <w:rPr>
          <w:sz w:val="18"/>
        </w:rPr>
      </w:pPr>
      <w:r>
        <w:rPr>
          <w:color w:val="231F20"/>
          <w:w w:val="110"/>
          <w:sz w:val="18"/>
        </w:rPr>
        <w:t>May 2022).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33" w:after="0"/>
        <w:ind w:left="598" w:right="724" w:hanging="360"/>
        <w:jc w:val="both"/>
        <w:rPr>
          <w:sz w:val="18"/>
        </w:rPr>
      </w:pPr>
      <w:r>
        <w:rPr>
          <w:color w:val="231F20"/>
          <w:sz w:val="18"/>
        </w:rPr>
        <w:t>Lincoln YS and Guba EG. </w:t>
      </w:r>
      <w:r>
        <w:rPr>
          <w:rFonts w:ascii="Georgia"/>
          <w:i/>
          <w:color w:val="231F20"/>
          <w:sz w:val="18"/>
        </w:rPr>
        <w:t>Naturalistic inquiry</w:t>
      </w:r>
      <w:r>
        <w:rPr>
          <w:color w:val="231F20"/>
          <w:sz w:val="18"/>
        </w:rPr>
        <w:t>.</w:t>
      </w:r>
      <w:r>
        <w:rPr>
          <w:color w:val="231F20"/>
          <w:spacing w:val="-42"/>
          <w:sz w:val="18"/>
        </w:rPr>
        <w:t> </w:t>
      </w:r>
      <w:r>
        <w:rPr>
          <w:color w:val="231F20"/>
          <w:w w:val="105"/>
          <w:sz w:val="18"/>
        </w:rPr>
        <w:t>Beverly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Hills,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CA: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SAGE,</w:t>
      </w:r>
      <w:r>
        <w:rPr>
          <w:color w:val="231F20"/>
          <w:spacing w:val="4"/>
          <w:w w:val="105"/>
          <w:sz w:val="18"/>
        </w:rPr>
        <w:t> </w:t>
      </w:r>
      <w:r>
        <w:rPr>
          <w:color w:val="231F20"/>
          <w:w w:val="105"/>
          <w:sz w:val="18"/>
        </w:rPr>
        <w:t>1985.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20" w:after="0"/>
        <w:ind w:left="598" w:right="549" w:hanging="360"/>
        <w:jc w:val="left"/>
        <w:rPr>
          <w:sz w:val="18"/>
        </w:rPr>
      </w:pPr>
      <w:r>
        <w:rPr>
          <w:color w:val="231F20"/>
          <w:w w:val="105"/>
          <w:sz w:val="18"/>
        </w:rPr>
        <w:t>Kielsgaard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K,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Horghagen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S,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Nielsen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D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8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7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Approaches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engaging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people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dementia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meaningful</w:t>
      </w:r>
      <w:r>
        <w:rPr>
          <w:color w:val="231F20"/>
          <w:spacing w:val="26"/>
          <w:w w:val="105"/>
          <w:sz w:val="18"/>
        </w:rPr>
        <w:t> </w:t>
      </w:r>
      <w:r>
        <w:rPr>
          <w:color w:val="231F20"/>
          <w:w w:val="105"/>
          <w:sz w:val="18"/>
        </w:rPr>
        <w:t>occupations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w w:val="105"/>
          <w:sz w:val="18"/>
        </w:rPr>
        <w:t>institutional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w w:val="105"/>
          <w:sz w:val="18"/>
        </w:rPr>
        <w:t>settings: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scoping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review.</w:t>
      </w:r>
      <w:r>
        <w:rPr>
          <w:color w:val="231F20"/>
          <w:spacing w:val="5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Scand</w:t>
      </w:r>
      <w:r>
        <w:rPr>
          <w:rFonts w:ascii="Georgia" w:hAnsi="Georgia"/>
          <w:i/>
          <w:color w:val="231F20"/>
          <w:spacing w:val="7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J</w:t>
      </w:r>
      <w:r>
        <w:rPr>
          <w:rFonts w:ascii="Georgia" w:hAnsi="Georgia"/>
          <w:i/>
          <w:color w:val="231F20"/>
          <w:spacing w:val="6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Occup</w:t>
      </w:r>
      <w:r>
        <w:rPr>
          <w:rFonts w:ascii="Georgia" w:hAnsi="Georgia"/>
          <w:i/>
          <w:color w:val="231F20"/>
          <w:spacing w:val="7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Ther</w:t>
      </w:r>
      <w:r>
        <w:rPr>
          <w:rFonts w:ascii="Georgia" w:hAnsi="Georgia"/>
          <w:i/>
          <w:color w:val="231F20"/>
          <w:spacing w:val="7"/>
          <w:sz w:val="18"/>
        </w:rPr>
        <w:t> </w:t>
      </w:r>
      <w:r>
        <w:rPr>
          <w:color w:val="231F20"/>
          <w:sz w:val="18"/>
        </w:rPr>
        <w:t>2021;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28: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05"/>
          <w:sz w:val="18"/>
        </w:rPr>
        <w:t>329–347.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22" w:after="0"/>
        <w:ind w:left="598" w:right="459" w:hanging="360"/>
        <w:jc w:val="left"/>
        <w:rPr>
          <w:sz w:val="18"/>
        </w:rPr>
      </w:pPr>
      <w:r>
        <w:rPr>
          <w:color w:val="231F20"/>
          <w:w w:val="105"/>
          <w:sz w:val="18"/>
        </w:rPr>
        <w:t>Slettebø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Å,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Saeteren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B,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Caspari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S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7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7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significance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meaningful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enjoyable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activities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nursing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home  resident’s  experiences  of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dignity.</w:t>
      </w:r>
      <w:r>
        <w:rPr>
          <w:color w:val="231F20"/>
          <w:spacing w:val="-7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Scand</w:t>
      </w:r>
      <w:r>
        <w:rPr>
          <w:rFonts w:ascii="Georgia" w:hAnsi="Georgia"/>
          <w:i/>
          <w:color w:val="231F20"/>
          <w:spacing w:val="-5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J</w:t>
      </w:r>
      <w:r>
        <w:rPr>
          <w:rFonts w:ascii="Georgia" w:hAnsi="Georgia"/>
          <w:i/>
          <w:color w:val="231F20"/>
          <w:spacing w:val="-6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Caring</w:t>
      </w:r>
      <w:r>
        <w:rPr>
          <w:rFonts w:ascii="Georgia" w:hAnsi="Georgia"/>
          <w:i/>
          <w:color w:val="231F20"/>
          <w:spacing w:val="-5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Sci</w:t>
      </w:r>
      <w:r>
        <w:rPr>
          <w:rFonts w:ascii="Georgia" w:hAnsi="Georgia"/>
          <w:i/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2017;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31: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718–726.</w:t>
      </w:r>
    </w:p>
    <w:p>
      <w:pPr>
        <w:pStyle w:val="ListParagraph"/>
        <w:numPr>
          <w:ilvl w:val="2"/>
          <w:numId w:val="2"/>
        </w:numPr>
        <w:tabs>
          <w:tab w:pos="599" w:val="left" w:leader="none"/>
        </w:tabs>
        <w:spacing w:line="254" w:lineRule="auto" w:before="121" w:after="0"/>
        <w:ind w:left="598" w:right="534" w:hanging="360"/>
        <w:jc w:val="left"/>
        <w:rPr>
          <w:sz w:val="18"/>
        </w:rPr>
      </w:pPr>
      <w:r>
        <w:rPr>
          <w:color w:val="231F20"/>
          <w:w w:val="105"/>
          <w:sz w:val="18"/>
        </w:rPr>
        <w:t>Burgener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SC,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Yang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Y,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Gilbert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R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1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1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  The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effects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of  a  multimodal  intervention  on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outcomes</w:t>
      </w:r>
      <w:r>
        <w:rPr>
          <w:color w:val="231F20"/>
          <w:spacing w:val="36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36"/>
          <w:w w:val="105"/>
          <w:sz w:val="18"/>
        </w:rPr>
        <w:t> </w:t>
      </w:r>
      <w:r>
        <w:rPr>
          <w:color w:val="231F20"/>
          <w:w w:val="105"/>
          <w:sz w:val="18"/>
        </w:rPr>
        <w:t>persons</w:t>
      </w:r>
      <w:r>
        <w:rPr>
          <w:color w:val="231F20"/>
          <w:spacing w:val="37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36"/>
          <w:w w:val="105"/>
          <w:sz w:val="18"/>
        </w:rPr>
        <w:t> </w:t>
      </w:r>
      <w:r>
        <w:rPr>
          <w:color w:val="231F20"/>
          <w:w w:val="105"/>
          <w:sz w:val="18"/>
        </w:rPr>
        <w:t>early-stage</w:t>
      </w:r>
      <w:r>
        <w:rPr>
          <w:color w:val="231F20"/>
          <w:spacing w:val="37"/>
          <w:w w:val="105"/>
          <w:sz w:val="18"/>
        </w:rPr>
        <w:t> </w:t>
      </w:r>
      <w:r>
        <w:rPr>
          <w:color w:val="231F20"/>
          <w:w w:val="105"/>
          <w:sz w:val="18"/>
        </w:rPr>
        <w:t>dementia.</w:t>
      </w:r>
      <w:r>
        <w:rPr>
          <w:color w:val="231F20"/>
          <w:spacing w:val="1"/>
          <w:w w:val="105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Am</w:t>
      </w:r>
      <w:r>
        <w:rPr>
          <w:rFonts w:ascii="Georgia" w:hAnsi="Georgia"/>
          <w:i/>
          <w:color w:val="231F20"/>
          <w:spacing w:val="3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J</w:t>
      </w:r>
      <w:r>
        <w:rPr>
          <w:rFonts w:ascii="Georgia" w:hAnsi="Georgia"/>
          <w:i/>
          <w:color w:val="231F20"/>
          <w:spacing w:val="4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Alzheimers</w:t>
      </w:r>
      <w:r>
        <w:rPr>
          <w:rFonts w:ascii="Georgia" w:hAnsi="Georgia"/>
          <w:i/>
          <w:color w:val="231F20"/>
          <w:spacing w:val="4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Dis</w:t>
      </w:r>
      <w:r>
        <w:rPr>
          <w:rFonts w:ascii="Georgia" w:hAnsi="Georgia"/>
          <w:i/>
          <w:color w:val="231F20"/>
          <w:spacing w:val="4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Other</w:t>
      </w:r>
      <w:r>
        <w:rPr>
          <w:rFonts w:ascii="Georgia" w:hAnsi="Georgia"/>
          <w:i/>
          <w:color w:val="231F20"/>
          <w:spacing w:val="4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Demen</w:t>
      </w:r>
      <w:r>
        <w:rPr>
          <w:rFonts w:ascii="Georgia" w:hAnsi="Georgia"/>
          <w:i/>
          <w:color w:val="231F20"/>
          <w:spacing w:val="4"/>
          <w:sz w:val="18"/>
        </w:rPr>
        <w:t> </w:t>
      </w:r>
      <w:r>
        <w:rPr>
          <w:color w:val="231F20"/>
          <w:sz w:val="18"/>
        </w:rPr>
        <w:t>2008;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23: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05"/>
          <w:sz w:val="18"/>
        </w:rPr>
        <w:t>382–394.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5880"/>
          <w:pgMar w:top="1120" w:bottom="0" w:left="740" w:right="400"/>
          <w:cols w:num="2" w:equalWidth="0">
            <w:col w:w="5763" w:space="40"/>
            <w:col w:w="4967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10" w:h="15880"/>
          <w:pgMar w:header="0" w:footer="622" w:top="1120" w:bottom="820" w:left="740" w:right="400"/>
        </w:sectPr>
      </w:pP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40" w:lineRule="auto" w:before="98" w:after="0"/>
        <w:ind w:left="470" w:right="0" w:hanging="361"/>
        <w:jc w:val="left"/>
        <w:rPr>
          <w:sz w:val="18"/>
        </w:rPr>
      </w:pPr>
      <w:r>
        <w:rPr>
          <w:color w:val="231F20"/>
          <w:w w:val="105"/>
          <w:sz w:val="18"/>
        </w:rPr>
        <w:t>Clare</w:t>
      </w:r>
      <w:r>
        <w:rPr>
          <w:color w:val="231F20"/>
          <w:spacing w:val="28"/>
          <w:w w:val="105"/>
          <w:sz w:val="18"/>
        </w:rPr>
        <w:t> </w:t>
      </w:r>
      <w:r>
        <w:rPr>
          <w:color w:val="231F20"/>
          <w:w w:val="105"/>
          <w:sz w:val="18"/>
        </w:rPr>
        <w:t>A,</w:t>
      </w:r>
      <w:r>
        <w:rPr>
          <w:color w:val="231F20"/>
          <w:spacing w:val="29"/>
          <w:w w:val="105"/>
          <w:sz w:val="18"/>
        </w:rPr>
        <w:t> </w:t>
      </w:r>
      <w:r>
        <w:rPr>
          <w:color w:val="231F20"/>
          <w:w w:val="105"/>
          <w:sz w:val="18"/>
        </w:rPr>
        <w:t>Camic</w:t>
      </w:r>
      <w:r>
        <w:rPr>
          <w:color w:val="231F20"/>
          <w:spacing w:val="29"/>
          <w:w w:val="105"/>
          <w:sz w:val="18"/>
        </w:rPr>
        <w:t> </w:t>
      </w:r>
      <w:r>
        <w:rPr>
          <w:color w:val="231F20"/>
          <w:w w:val="105"/>
          <w:sz w:val="18"/>
        </w:rPr>
        <w:t>PM,</w:t>
      </w:r>
      <w:r>
        <w:rPr>
          <w:color w:val="231F20"/>
          <w:spacing w:val="29"/>
          <w:w w:val="105"/>
          <w:sz w:val="18"/>
        </w:rPr>
        <w:t> </w:t>
      </w:r>
      <w:r>
        <w:rPr>
          <w:color w:val="231F20"/>
          <w:w w:val="105"/>
          <w:sz w:val="18"/>
        </w:rPr>
        <w:t>Crutch</w:t>
      </w:r>
      <w:r>
        <w:rPr>
          <w:color w:val="231F20"/>
          <w:spacing w:val="29"/>
          <w:w w:val="105"/>
          <w:sz w:val="18"/>
        </w:rPr>
        <w:t> </w:t>
      </w:r>
      <w:r>
        <w:rPr>
          <w:color w:val="231F20"/>
          <w:w w:val="105"/>
          <w:sz w:val="18"/>
        </w:rPr>
        <w:t>SJ</w:t>
      </w:r>
      <w:r>
        <w:rPr>
          <w:rFonts w:ascii="Georgia"/>
          <w:i/>
          <w:color w:val="231F20"/>
          <w:w w:val="105"/>
          <w:sz w:val="18"/>
        </w:rPr>
        <w:t>,</w:t>
      </w:r>
      <w:r>
        <w:rPr>
          <w:rFonts w:ascii="Georgia"/>
          <w:i/>
          <w:color w:val="231F20"/>
          <w:spacing w:val="30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et</w:t>
      </w:r>
      <w:r>
        <w:rPr>
          <w:rFonts w:ascii="Georgia"/>
          <w:i/>
          <w:color w:val="231F20"/>
          <w:spacing w:val="30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</w:p>
    <w:p>
      <w:pPr>
        <w:spacing w:line="254" w:lineRule="auto" w:before="12"/>
        <w:ind w:left="470" w:right="38" w:firstLine="0"/>
        <w:jc w:val="left"/>
        <w:rPr>
          <w:sz w:val="18"/>
        </w:rPr>
      </w:pPr>
      <w:r>
        <w:rPr>
          <w:color w:val="231F20"/>
          <w:w w:val="105"/>
          <w:sz w:val="18"/>
        </w:rPr>
        <w:t>Using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music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develop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multisensory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communicative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w w:val="105"/>
          <w:sz w:val="18"/>
        </w:rPr>
        <w:t>environment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w w:val="105"/>
          <w:sz w:val="18"/>
        </w:rPr>
        <w:t>people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w w:val="105"/>
          <w:sz w:val="18"/>
        </w:rPr>
        <w:t>late-stage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w w:val="105"/>
          <w:sz w:val="18"/>
        </w:rPr>
        <w:t>dementia.</w:t>
      </w:r>
      <w:r>
        <w:rPr>
          <w:color w:val="231F20"/>
          <w:spacing w:val="14"/>
          <w:w w:val="105"/>
          <w:sz w:val="18"/>
        </w:rPr>
        <w:t> </w:t>
      </w:r>
      <w:r>
        <w:rPr>
          <w:rFonts w:ascii="Georgia"/>
          <w:i/>
          <w:color w:val="231F20"/>
          <w:w w:val="105"/>
          <w:sz w:val="18"/>
        </w:rPr>
        <w:t>Gerontologist</w:t>
      </w:r>
      <w:r>
        <w:rPr>
          <w:rFonts w:ascii="Georgia"/>
          <w:i/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2020;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60:</w:t>
      </w:r>
    </w:p>
    <w:p>
      <w:pPr>
        <w:spacing w:before="1"/>
        <w:ind w:left="470" w:right="0" w:firstLine="0"/>
        <w:jc w:val="left"/>
        <w:rPr>
          <w:sz w:val="18"/>
        </w:rPr>
      </w:pPr>
      <w:r>
        <w:rPr>
          <w:color w:val="231F20"/>
          <w:w w:val="110"/>
          <w:sz w:val="18"/>
        </w:rPr>
        <w:t>1115–1125.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33" w:after="0"/>
        <w:ind w:left="470" w:right="78" w:hanging="360"/>
        <w:jc w:val="left"/>
        <w:rPr>
          <w:sz w:val="18"/>
        </w:rPr>
      </w:pPr>
      <w:r>
        <w:rPr>
          <w:color w:val="231F20"/>
          <w:w w:val="105"/>
          <w:sz w:val="18"/>
        </w:rPr>
        <w:t>Maseda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A,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Cibeira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N,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Lorenzo-López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L</w:t>
      </w:r>
      <w:r>
        <w:rPr>
          <w:rFonts w:ascii="Georgia" w:hAnsi="Georgia"/>
          <w:i/>
          <w:color w:val="231F20"/>
          <w:w w:val="105"/>
          <w:sz w:val="18"/>
        </w:rPr>
        <w:t>,</w:t>
      </w:r>
      <w:r>
        <w:rPr>
          <w:rFonts w:ascii="Georgia" w:hAnsi="Georgia"/>
          <w:i/>
          <w:color w:val="231F20"/>
          <w:spacing w:val="9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et</w:t>
      </w:r>
      <w:r>
        <w:rPr>
          <w:rFonts w:ascii="Georgia" w:hAnsi="Georgia"/>
          <w:i/>
          <w:color w:val="231F20"/>
          <w:spacing w:val="10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al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-44"/>
          <w:w w:val="105"/>
          <w:sz w:val="18"/>
        </w:rPr>
        <w:t> </w:t>
      </w:r>
      <w:r>
        <w:rPr>
          <w:color w:val="231F20"/>
          <w:w w:val="105"/>
          <w:sz w:val="18"/>
        </w:rPr>
        <w:t>Multisensory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stimulation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individualized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music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sessions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older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adults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severe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dementia: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effects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mood,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behavior,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z w:val="18"/>
        </w:rPr>
        <w:t>biomedical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parameters.</w:t>
      </w:r>
      <w:r>
        <w:rPr>
          <w:color w:val="231F20"/>
          <w:spacing w:val="15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J</w:t>
      </w:r>
      <w:r>
        <w:rPr>
          <w:rFonts w:ascii="Georgia" w:hAnsi="Georgia"/>
          <w:i/>
          <w:color w:val="231F20"/>
          <w:spacing w:val="15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Alzheimers</w:t>
      </w:r>
      <w:r>
        <w:rPr>
          <w:rFonts w:ascii="Georgia" w:hAnsi="Georgia"/>
          <w:i/>
          <w:color w:val="231F20"/>
          <w:spacing w:val="16"/>
          <w:sz w:val="18"/>
        </w:rPr>
        <w:t> </w:t>
      </w:r>
      <w:r>
        <w:rPr>
          <w:rFonts w:ascii="Georgia" w:hAnsi="Georgia"/>
          <w:i/>
          <w:color w:val="231F20"/>
          <w:sz w:val="18"/>
        </w:rPr>
        <w:t>Dis</w:t>
      </w:r>
      <w:r>
        <w:rPr>
          <w:rFonts w:ascii="Georgia" w:hAnsi="Georgia"/>
          <w:i/>
          <w:color w:val="231F20"/>
          <w:spacing w:val="15"/>
          <w:sz w:val="18"/>
        </w:rPr>
        <w:t> </w:t>
      </w:r>
      <w:r>
        <w:rPr>
          <w:color w:val="231F20"/>
          <w:sz w:val="18"/>
        </w:rPr>
        <w:t>2018;</w:t>
      </w:r>
      <w:r>
        <w:rPr>
          <w:color w:val="231F20"/>
          <w:spacing w:val="-42"/>
          <w:sz w:val="18"/>
        </w:rPr>
        <w:t> </w:t>
      </w:r>
      <w:r>
        <w:rPr>
          <w:color w:val="231F20"/>
          <w:w w:val="105"/>
          <w:sz w:val="18"/>
        </w:rPr>
        <w:t>63: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1415–1425.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97" w:after="0"/>
        <w:ind w:left="470" w:right="145" w:hanging="360"/>
        <w:jc w:val="both"/>
        <w:rPr>
          <w:sz w:val="18"/>
        </w:rPr>
      </w:pPr>
      <w:r>
        <w:rPr>
          <w:color w:val="231F20"/>
          <w:w w:val="109"/>
          <w:sz w:val="18"/>
        </w:rPr>
        <w:br w:type="column"/>
      </w:r>
      <w:r>
        <w:rPr>
          <w:color w:val="231F20"/>
          <w:w w:val="105"/>
          <w:sz w:val="18"/>
        </w:rPr>
        <w:t>Simard J and Volicer L. Loneliness and isolation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24"/>
          <w:w w:val="105"/>
          <w:sz w:val="18"/>
        </w:rPr>
        <w:t> </w:t>
      </w:r>
      <w:r>
        <w:rPr>
          <w:color w:val="231F20"/>
          <w:w w:val="105"/>
          <w:sz w:val="18"/>
        </w:rPr>
        <w:t>long-term</w:t>
      </w:r>
      <w:r>
        <w:rPr>
          <w:color w:val="231F20"/>
          <w:spacing w:val="25"/>
          <w:w w:val="105"/>
          <w:sz w:val="18"/>
        </w:rPr>
        <w:t> </w:t>
      </w:r>
      <w:r>
        <w:rPr>
          <w:color w:val="231F20"/>
          <w:w w:val="105"/>
          <w:sz w:val="18"/>
        </w:rPr>
        <w:t>care</w:t>
      </w:r>
      <w:r>
        <w:rPr>
          <w:color w:val="231F20"/>
          <w:spacing w:val="25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25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25"/>
          <w:w w:val="105"/>
          <w:sz w:val="18"/>
        </w:rPr>
        <w:t> </w:t>
      </w:r>
      <w:r>
        <w:rPr>
          <w:color w:val="231F20"/>
          <w:w w:val="105"/>
          <w:sz w:val="18"/>
        </w:rPr>
        <w:t>COVID-19</w:t>
      </w:r>
      <w:r>
        <w:rPr>
          <w:color w:val="231F20"/>
          <w:spacing w:val="25"/>
          <w:w w:val="105"/>
          <w:sz w:val="18"/>
        </w:rPr>
        <w:t> </w:t>
      </w:r>
      <w:r>
        <w:rPr>
          <w:color w:val="231F20"/>
          <w:w w:val="105"/>
          <w:sz w:val="18"/>
        </w:rPr>
        <w:t>pandemic.</w:t>
      </w:r>
      <w:r>
        <w:rPr>
          <w:color w:val="231F20"/>
          <w:spacing w:val="-45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J</w:t>
      </w:r>
      <w:r>
        <w:rPr>
          <w:rFonts w:ascii="Georgia" w:hAnsi="Georgia"/>
          <w:i/>
          <w:color w:val="231F20"/>
          <w:spacing w:val="-3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Am</w:t>
      </w:r>
      <w:r>
        <w:rPr>
          <w:rFonts w:ascii="Georgia" w:hAnsi="Georgia"/>
          <w:i/>
          <w:color w:val="231F20"/>
          <w:spacing w:val="-2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Med</w:t>
      </w:r>
      <w:r>
        <w:rPr>
          <w:rFonts w:ascii="Georgia" w:hAnsi="Georgia"/>
          <w:i/>
          <w:color w:val="231F20"/>
          <w:spacing w:val="-2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Dir</w:t>
      </w:r>
      <w:r>
        <w:rPr>
          <w:rFonts w:ascii="Georgia" w:hAnsi="Georgia"/>
          <w:i/>
          <w:color w:val="231F20"/>
          <w:spacing w:val="-2"/>
          <w:w w:val="105"/>
          <w:sz w:val="18"/>
        </w:rPr>
        <w:t> </w:t>
      </w:r>
      <w:r>
        <w:rPr>
          <w:rFonts w:ascii="Georgia" w:hAnsi="Georgia"/>
          <w:i/>
          <w:color w:val="231F20"/>
          <w:w w:val="105"/>
          <w:sz w:val="18"/>
        </w:rPr>
        <w:t>Assoc</w:t>
      </w:r>
      <w:r>
        <w:rPr>
          <w:rFonts w:ascii="Georgia" w:hAnsi="Georgia"/>
          <w:i/>
          <w:color w:val="231F20"/>
          <w:spacing w:val="-2"/>
          <w:w w:val="105"/>
          <w:sz w:val="18"/>
        </w:rPr>
        <w:t> </w:t>
      </w:r>
      <w:r>
        <w:rPr>
          <w:color w:val="231F20"/>
          <w:w w:val="105"/>
          <w:sz w:val="18"/>
        </w:rPr>
        <w:t>2020;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21: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966–967.</w:t>
      </w:r>
    </w:p>
    <w:p>
      <w:pPr>
        <w:pStyle w:val="ListParagraph"/>
        <w:numPr>
          <w:ilvl w:val="2"/>
          <w:numId w:val="2"/>
        </w:numPr>
        <w:tabs>
          <w:tab w:pos="471" w:val="left" w:leader="none"/>
        </w:tabs>
        <w:spacing w:line="254" w:lineRule="auto" w:before="121" w:after="0"/>
        <w:ind w:left="470" w:right="390" w:hanging="360"/>
        <w:jc w:val="left"/>
        <w:rPr>
          <w:sz w:val="18"/>
        </w:rPr>
      </w:pPr>
      <w:r>
        <w:rPr>
          <w:color w:val="231F20"/>
          <w:w w:val="105"/>
          <w:sz w:val="18"/>
        </w:rPr>
        <w:t>Suarez-Gonzalez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A.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Detrimental</w:t>
      </w:r>
      <w:r>
        <w:rPr>
          <w:color w:val="231F20"/>
          <w:spacing w:val="10"/>
          <w:w w:val="105"/>
          <w:sz w:val="18"/>
        </w:rPr>
        <w:t> </w:t>
      </w:r>
      <w:r>
        <w:rPr>
          <w:color w:val="231F20"/>
          <w:w w:val="105"/>
          <w:sz w:val="18"/>
        </w:rPr>
        <w:t>effects</w:t>
      </w:r>
      <w:r>
        <w:rPr>
          <w:color w:val="231F20"/>
          <w:spacing w:val="9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confinement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isolation  in  the  cognitive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psychological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health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people</w:t>
      </w:r>
      <w:r>
        <w:rPr>
          <w:color w:val="231F20"/>
          <w:spacing w:val="5"/>
          <w:w w:val="105"/>
          <w:sz w:val="18"/>
        </w:rPr>
        <w:t> </w:t>
      </w:r>
      <w:r>
        <w:rPr>
          <w:color w:val="231F20"/>
          <w:w w:val="105"/>
          <w:sz w:val="18"/>
        </w:rPr>
        <w:t>living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</w:p>
    <w:p>
      <w:pPr>
        <w:spacing w:line="254" w:lineRule="auto" w:before="2"/>
        <w:ind w:left="470" w:right="38" w:firstLine="0"/>
        <w:jc w:val="left"/>
        <w:rPr>
          <w:sz w:val="18"/>
        </w:rPr>
      </w:pPr>
      <w:r>
        <w:rPr>
          <w:color w:val="231F20"/>
          <w:w w:val="110"/>
          <w:sz w:val="18"/>
        </w:rPr>
        <w:t>dementia during COVID-19: emerging evidence,</w:t>
      </w:r>
      <w:r>
        <w:rPr>
          <w:color w:val="231F20"/>
          <w:spacing w:val="-47"/>
          <w:w w:val="110"/>
          <w:sz w:val="18"/>
        </w:rPr>
        <w:t> </w:t>
      </w:r>
      <w:hyperlink r:id="rId27">
        <w:r>
          <w:rPr>
            <w:color w:val="231F20"/>
            <w:w w:val="110"/>
            <w:sz w:val="18"/>
          </w:rPr>
          <w:t>https://ltccovid.org/wp-content/uploads/2020/07/</w:t>
        </w:r>
      </w:hyperlink>
      <w:r>
        <w:rPr>
          <w:color w:val="231F20"/>
          <w:spacing w:val="-47"/>
          <w:w w:val="110"/>
          <w:sz w:val="18"/>
        </w:rPr>
        <w:t> </w:t>
      </w:r>
      <w:hyperlink r:id="rId27">
        <w:r>
          <w:rPr>
            <w:color w:val="231F20"/>
            <w:w w:val="110"/>
            <w:sz w:val="18"/>
          </w:rPr>
          <w:t>LTCcovid-1-July-Detrimental-effects-</w:t>
        </w:r>
      </w:hyperlink>
      <w:r>
        <w:rPr>
          <w:color w:val="231F20"/>
          <w:spacing w:val="1"/>
          <w:w w:val="110"/>
          <w:sz w:val="18"/>
        </w:rPr>
        <w:t> </w:t>
      </w:r>
      <w:hyperlink r:id="rId27">
        <w:r>
          <w:rPr>
            <w:color w:val="231F20"/>
            <w:w w:val="105"/>
            <w:sz w:val="18"/>
          </w:rPr>
          <w:t>confinement-on-people-with-dementia.pdf</w:t>
        </w:r>
        <w:r>
          <w:rPr>
            <w:color w:val="231F20"/>
            <w:spacing w:val="6"/>
            <w:w w:val="105"/>
            <w:sz w:val="18"/>
          </w:rPr>
          <w:t> </w:t>
        </w:r>
      </w:hyperlink>
      <w:r>
        <w:rPr>
          <w:color w:val="231F20"/>
          <w:w w:val="105"/>
          <w:sz w:val="18"/>
        </w:rPr>
        <w:t>(2020,</w:t>
      </w:r>
    </w:p>
    <w:p>
      <w:pPr>
        <w:spacing w:before="2"/>
        <w:ind w:left="470" w:right="0" w:firstLine="0"/>
        <w:jc w:val="left"/>
        <w:rPr>
          <w:sz w:val="18"/>
        </w:rPr>
      </w:pPr>
      <w:r>
        <w:rPr>
          <w:color w:val="231F20"/>
          <w:w w:val="110"/>
          <w:sz w:val="18"/>
        </w:rPr>
        <w:t>7</w:t>
      </w:r>
      <w:r>
        <w:rPr>
          <w:color w:val="231F20"/>
          <w:spacing w:val="2"/>
          <w:w w:val="110"/>
          <w:sz w:val="18"/>
        </w:rPr>
        <w:t> </w:t>
      </w:r>
      <w:r>
        <w:rPr>
          <w:color w:val="231F20"/>
          <w:w w:val="110"/>
          <w:sz w:val="18"/>
        </w:rPr>
        <w:t>September</w:t>
      </w:r>
      <w:r>
        <w:rPr>
          <w:color w:val="231F20"/>
          <w:spacing w:val="3"/>
          <w:w w:val="110"/>
          <w:sz w:val="18"/>
        </w:rPr>
        <w:t> </w:t>
      </w:r>
      <w:r>
        <w:rPr>
          <w:color w:val="231F20"/>
          <w:w w:val="110"/>
          <w:sz w:val="18"/>
        </w:rPr>
        <w:t>2022).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spacing w:line="244" w:lineRule="auto" w:before="0"/>
        <w:ind w:left="110" w:right="0" w:firstLine="0"/>
        <w:jc w:val="left"/>
        <w:rPr>
          <w:rFonts w:ascii="Tahoma"/>
          <w:sz w:val="13"/>
        </w:rPr>
      </w:pPr>
      <w:r>
        <w:rPr>
          <w:rFonts w:ascii="Tahoma"/>
          <w:color w:val="231F20"/>
          <w:sz w:val="13"/>
        </w:rPr>
        <w:t>Visit SAGE journals online</w:t>
      </w:r>
      <w:r>
        <w:rPr>
          <w:rFonts w:ascii="Tahoma"/>
          <w:color w:val="231F20"/>
          <w:spacing w:val="-38"/>
          <w:sz w:val="13"/>
        </w:rPr>
        <w:t> </w:t>
      </w:r>
      <w:hyperlink r:id="rId12">
        <w:r>
          <w:rPr>
            <w:rFonts w:ascii="Tahoma"/>
            <w:color w:val="231F20"/>
            <w:w w:val="105"/>
            <w:sz w:val="13"/>
          </w:rPr>
          <w:t>journals.sagepub.com/</w:t>
        </w:r>
      </w:hyperlink>
      <w:r>
        <w:rPr>
          <w:rFonts w:ascii="Tahoma"/>
          <w:color w:val="231F20"/>
          <w:spacing w:val="1"/>
          <w:w w:val="105"/>
          <w:sz w:val="13"/>
        </w:rPr>
        <w:t> </w:t>
      </w:r>
      <w:hyperlink r:id="rId12">
        <w:r>
          <w:rPr>
            <w:rFonts w:ascii="Tahoma"/>
            <w:color w:val="231F20"/>
            <w:w w:val="105"/>
            <w:sz w:val="13"/>
          </w:rPr>
          <w:t>home/pcr</w:t>
        </w:r>
      </w:hyperlink>
    </w:p>
    <w:p>
      <w:pPr>
        <w:spacing w:before="100"/>
        <w:ind w:left="110" w:right="0" w:firstLine="0"/>
        <w:jc w:val="left"/>
        <w:rPr>
          <w:rFonts w:ascii="Arial MT"/>
          <w:sz w:val="17"/>
        </w:rPr>
      </w:pPr>
      <w:r>
        <w:rPr>
          <w:position w:val="-1"/>
        </w:rPr>
        <w:drawing>
          <wp:inline distT="0" distB="0" distL="0" distR="0">
            <wp:extent cx="76200" cy="101600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Arial MT"/>
          <w:color w:val="231F20"/>
          <w:sz w:val="17"/>
        </w:rPr>
        <w:t>SAGE</w:t>
      </w:r>
      <w:r>
        <w:rPr>
          <w:rFonts w:ascii="Arial MT"/>
          <w:color w:val="231F20"/>
          <w:spacing w:val="-13"/>
          <w:sz w:val="17"/>
        </w:rPr>
        <w:t> </w:t>
      </w:r>
      <w:r>
        <w:rPr>
          <w:rFonts w:ascii="Arial MT"/>
          <w:color w:val="231F20"/>
          <w:sz w:val="17"/>
        </w:rPr>
        <w:t>journals</w:t>
      </w:r>
    </w:p>
    <w:sectPr>
      <w:type w:val="continuous"/>
      <w:pgSz w:w="11910" w:h="15880"/>
      <w:pgMar w:top="1120" w:bottom="0" w:left="740" w:right="400"/>
      <w:cols w:num="3" w:equalWidth="0">
        <w:col w:w="4167" w:space="347"/>
        <w:col w:w="4421" w:space="110"/>
        <w:col w:w="17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307200" from="25.511801pt,748.84259pt" to="552.755801pt,748.84259pt" stroked="true" strokeweight=".5pt" strokecolor="#005437">
          <v:stroke dashstyle="solid"/>
          <w10:wrap type="none"/>
        </v:line>
      </w:pict>
    </w:r>
    <w:r>
      <w:rPr/>
      <w:pict>
        <v:shape style="position:absolute;margin-left:22.511801pt;margin-top:753.690063pt;width:12.8pt;height:9.9pt;mso-position-horizontal-relative:page;mso-position-vertical-relative:page;z-index:-1630668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rFonts w:ascii="Tahoma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7.509308pt;margin-top:753.690063pt;width:96.25pt;height:9.9pt;mso-position-horizontal-relative:page;mso-position-vertical-relative:page;z-index:-163061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ahoma"/>
                    <w:sz w:val="13"/>
                  </w:rPr>
                </w:pPr>
                <w:hyperlink r:id="rId1">
                  <w:r>
                    <w:rPr>
                      <w:rFonts w:ascii="Tahoma"/>
                      <w:color w:val="231F20"/>
                      <w:sz w:val="13"/>
                    </w:rPr>
                    <w:t>journals.sagepub.com/home/pcr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305664" from="42.519699pt,748.84259pt" to="569.763699pt,748.84259pt" stroked="true" strokeweight=".5pt" strokecolor="#005437">
          <v:stroke dashstyle="solid"/>
          <w10:wrap type="none"/>
        </v:line>
      </w:pict>
    </w:r>
    <w:r>
      <w:rPr/>
      <w:pict>
        <v:shape style="position:absolute;margin-left:41.519699pt;margin-top:753.690063pt;width:96.25pt;height:9.9pt;mso-position-horizontal-relative:page;mso-position-vertical-relative:page;z-index:-163051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ahoma"/>
                    <w:sz w:val="13"/>
                  </w:rPr>
                </w:pPr>
                <w:hyperlink r:id="rId1">
                  <w:r>
                    <w:rPr>
                      <w:rFonts w:ascii="Tahoma"/>
                      <w:color w:val="231F20"/>
                      <w:sz w:val="13"/>
                    </w:rPr>
                    <w:t>journals.sagepub.com/home/pcr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981201pt;margin-top:753.690063pt;width:12.8pt;height:9.9pt;mso-position-horizontal-relative:page;mso-position-vertical-relative:page;z-index:-1630464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rFonts w:ascii="Tahoma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42.18779pt;width:144.950pt;height:14.7pt;mso-position-horizontal-relative:page;mso-position-vertical-relative:page;z-index:-163097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Verdana"/>
                    <w:i/>
                    <w:sz w:val="21"/>
                  </w:rPr>
                </w:pP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Palliative</w:t>
                </w:r>
                <w:r>
                  <w:rPr>
                    <w:rFonts w:ascii="Verdana"/>
                    <w:i/>
                    <w:color w:val="231F20"/>
                    <w:spacing w:val="5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Care</w:t>
                </w:r>
                <w:r>
                  <w:rPr>
                    <w:rFonts w:ascii="Verdana"/>
                    <w:i/>
                    <w:color w:val="231F20"/>
                    <w:spacing w:val="5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&amp;</w:t>
                </w:r>
                <w:r>
                  <w:rPr>
                    <w:rFonts w:ascii="Verdana"/>
                    <w:i/>
                    <w:color w:val="231F20"/>
                    <w:spacing w:val="5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Social</w:t>
                </w:r>
                <w:r>
                  <w:rPr>
                    <w:rFonts w:ascii="Verdana"/>
                    <w:i/>
                    <w:color w:val="231F20"/>
                    <w:spacing w:val="5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Practice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35379pt;margin-top:43.187889pt;width:81.45pt;height:14.7pt;mso-position-horizontal-relative:page;mso-position-vertical-relative:page;z-index:-163092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Verdana"/>
                    <w:i/>
                    <w:sz w:val="21"/>
                  </w:rPr>
                </w:pP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Original</w:t>
                </w:r>
                <w:r>
                  <w:rPr>
                    <w:rFonts w:ascii="Verdana"/>
                    <w:i/>
                    <w:color w:val="231F20"/>
                    <w:spacing w:val="3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Research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0pt;width:103.512pt;height:22.676989pt;mso-position-horizontal-relative:page;mso-position-vertical-relative:page;z-index:-16308736" filled="true" fillcolor="#005437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308224" from="25.511801pt,56.23299pt" to="552.755801pt,56.23299pt" stroked="true" strokeweight=".5pt" strokecolor="#005437">
          <v:stroke dashstyle="solid"/>
          <w10:wrap type="none"/>
        </v:line>
      </w:pict>
    </w:r>
    <w:r>
      <w:rPr/>
      <w:pict>
        <v:shape style="position:absolute;margin-left:24.511801pt;margin-top:41.15099pt;width:157.85pt;height:14.7pt;mso-position-horizontal-relative:page;mso-position-vertical-relative:page;z-index:-163077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Verdana"/>
                    <w:i/>
                    <w:sz w:val="21"/>
                  </w:rPr>
                </w:pP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Palliative</w:t>
                </w:r>
                <w:r>
                  <w:rPr>
                    <w:rFonts w:ascii="Verdana"/>
                    <w:i/>
                    <w:color w:val="231F20"/>
                    <w:spacing w:val="-2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Care</w:t>
                </w:r>
                <w:r>
                  <w:rPr>
                    <w:rFonts w:ascii="Verdana"/>
                    <w:i/>
                    <w:color w:val="231F20"/>
                    <w:spacing w:val="-2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&amp;</w:t>
                </w:r>
                <w:r>
                  <w:rPr>
                    <w:rFonts w:ascii="Verdana"/>
                    <w:i/>
                    <w:color w:val="231F20"/>
                    <w:spacing w:val="-2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Social</w:t>
                </w:r>
                <w:r>
                  <w:rPr>
                    <w:rFonts w:ascii="Verdana"/>
                    <w:i/>
                    <w:color w:val="231F20"/>
                    <w:spacing w:val="-2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Practice</w:t>
                </w:r>
                <w:r>
                  <w:rPr>
                    <w:rFonts w:ascii="Verdana"/>
                    <w:i/>
                    <w:color w:val="231F20"/>
                    <w:spacing w:val="-2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17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91.764008pt;margin-top:0pt;width:103.512pt;height:22.676989pt;mso-position-horizontal-relative:page;mso-position-vertical-relative:page;z-index:-16304128" filled="true" fillcolor="#005437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303616" from="42.519699pt,56.23299pt" to="569.763699pt,56.23299pt" stroked="true" strokeweight=".5pt" strokecolor="#005437">
          <v:stroke dashstyle="solid"/>
          <w10:wrap type="none"/>
        </v:line>
      </w:pict>
    </w:r>
    <w:r>
      <w:rPr/>
      <w:pict>
        <v:shape style="position:absolute;margin-left:440.970215pt;margin-top:41.140488pt;width:129.8pt;height:14.75pt;mso-position-horizontal-relative:page;mso-position-vertical-relative:page;z-index:-163031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Verdana"/>
                    <w:i/>
                    <w:sz w:val="21"/>
                  </w:rPr>
                </w:pPr>
                <w:r>
                  <w:rPr>
                    <w:rFonts w:ascii="Tahoma"/>
                    <w:color w:val="231F20"/>
                    <w:w w:val="95"/>
                    <w:sz w:val="21"/>
                  </w:rPr>
                  <w:t>M-L</w:t>
                </w:r>
                <w:r>
                  <w:rPr>
                    <w:rFonts w:ascii="Tahoma"/>
                    <w:color w:val="231F20"/>
                    <w:spacing w:val="7"/>
                    <w:w w:val="95"/>
                    <w:sz w:val="21"/>
                  </w:rPr>
                  <w:t> </w:t>
                </w:r>
                <w:r>
                  <w:rPr>
                    <w:rFonts w:ascii="Tahoma"/>
                    <w:color w:val="231F20"/>
                    <w:w w:val="95"/>
                    <w:sz w:val="21"/>
                  </w:rPr>
                  <w:t>Yous,</w:t>
                </w:r>
                <w:r>
                  <w:rPr>
                    <w:rFonts w:ascii="Tahoma"/>
                    <w:color w:val="231F20"/>
                    <w:spacing w:val="7"/>
                    <w:w w:val="95"/>
                    <w:sz w:val="21"/>
                  </w:rPr>
                  <w:t> </w:t>
                </w:r>
                <w:r>
                  <w:rPr>
                    <w:rFonts w:ascii="Tahoma"/>
                    <w:color w:val="231F20"/>
                    <w:w w:val="95"/>
                    <w:sz w:val="21"/>
                  </w:rPr>
                  <w:t>SA</w:t>
                </w:r>
                <w:r>
                  <w:rPr>
                    <w:rFonts w:ascii="Tahoma"/>
                    <w:color w:val="231F20"/>
                    <w:spacing w:val="8"/>
                    <w:w w:val="95"/>
                    <w:sz w:val="21"/>
                  </w:rPr>
                  <w:t> </w:t>
                </w:r>
                <w:r>
                  <w:rPr>
                    <w:rFonts w:ascii="Tahoma"/>
                    <w:color w:val="231F20"/>
                    <w:w w:val="95"/>
                    <w:sz w:val="21"/>
                  </w:rPr>
                  <w:t>Boamah</w:t>
                </w:r>
                <w:r>
                  <w:rPr>
                    <w:rFonts w:ascii="Tahoma"/>
                    <w:color w:val="231F20"/>
                    <w:spacing w:val="7"/>
                    <w:w w:val="9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95"/>
                    <w:sz w:val="21"/>
                  </w:rPr>
                  <w:t>et</w:t>
                </w:r>
                <w:r>
                  <w:rPr>
                    <w:rFonts w:ascii="Verdana"/>
                    <w:i/>
                    <w:color w:val="231F20"/>
                    <w:spacing w:val="-4"/>
                    <w:w w:val="9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95"/>
                    <w:sz w:val="21"/>
                  </w:rPr>
                  <w:t>al.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0pt;width:103.512pt;height:22.676989pt;mso-position-horizontal-relative:page;mso-position-vertical-relative:page;z-index:-16302592" filled="true" fillcolor="#005437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302080" from="25.511801pt,56.23299pt" to="552.755801pt,56.23299pt" stroked="true" strokeweight=".5pt" strokecolor="#005437">
          <v:stroke dashstyle="solid"/>
          <w10:wrap type="none"/>
        </v:line>
      </w:pict>
    </w:r>
    <w:r>
      <w:rPr/>
      <w:pict>
        <v:shape style="position:absolute;margin-left:24.511801pt;margin-top:41.15099pt;width:157.85pt;height:14.7pt;mso-position-horizontal-relative:page;mso-position-vertical-relative:page;z-index:-163015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Verdana"/>
                    <w:i/>
                    <w:sz w:val="21"/>
                  </w:rPr>
                </w:pP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Palliative</w:t>
                </w:r>
                <w:r>
                  <w:rPr>
                    <w:rFonts w:ascii="Verdana"/>
                    <w:i/>
                    <w:color w:val="231F20"/>
                    <w:spacing w:val="-2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Care</w:t>
                </w:r>
                <w:r>
                  <w:rPr>
                    <w:rFonts w:ascii="Verdana"/>
                    <w:i/>
                    <w:color w:val="231F20"/>
                    <w:spacing w:val="-2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&amp;</w:t>
                </w:r>
                <w:r>
                  <w:rPr>
                    <w:rFonts w:ascii="Verdana"/>
                    <w:i/>
                    <w:color w:val="231F20"/>
                    <w:spacing w:val="-2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Social</w:t>
                </w:r>
                <w:r>
                  <w:rPr>
                    <w:rFonts w:ascii="Verdana"/>
                    <w:i/>
                    <w:color w:val="231F20"/>
                    <w:spacing w:val="-2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Practice</w:t>
                </w:r>
                <w:r>
                  <w:rPr>
                    <w:rFonts w:ascii="Verdana"/>
                    <w:i/>
                    <w:color w:val="231F20"/>
                    <w:spacing w:val="-2"/>
                    <w:w w:val="85"/>
                    <w:sz w:val="21"/>
                  </w:rPr>
                  <w:t> </w:t>
                </w:r>
                <w:r>
                  <w:rPr>
                    <w:rFonts w:ascii="Verdana"/>
                    <w:i/>
                    <w:color w:val="231F20"/>
                    <w:w w:val="85"/>
                    <w:sz w:val="21"/>
                  </w:rPr>
                  <w:t>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354" w:hanging="156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6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2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9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5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1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98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54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10" w:hanging="1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9"/>
      <w:numFmt w:val="upperLetter"/>
      <w:lvlText w:val="%1"/>
      <w:lvlJc w:val="left"/>
      <w:pPr>
        <w:ind w:left="11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110" w:hanging="66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470" w:hanging="280"/>
        <w:jc w:val="right"/>
      </w:pPr>
      <w:rPr>
        <w:rFonts w:hint="default" w:ascii="Times New Roman" w:hAnsi="Times New Roman" w:eastAsia="Times New Roman" w:cs="Times New Roman"/>
        <w:color w:val="231F20"/>
        <w:w w:val="112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56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94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33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71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9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47" w:hanging="2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6"/>
      <w:ind w:left="110" w:right="488"/>
    </w:pPr>
    <w:rPr>
      <w:rFonts w:ascii="Tahoma" w:hAnsi="Tahoma" w:eastAsia="Tahoma" w:cs="Tahoma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47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339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yperlink" Target="https://uk.sagepub.com/en-gb/journals-permissions" TargetMode="External"/><Relationship Id="rId9" Type="http://schemas.openxmlformats.org/officeDocument/2006/relationships/hyperlink" Target="mailto:yousm@mcmaster.ca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hyperlink" Target="http://journals.sagepub.com/home/pcr" TargetMode="External"/><Relationship Id="rId13" Type="http://schemas.openxmlformats.org/officeDocument/2006/relationships/image" Target="media/image4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image" Target="media/image5.jpeg"/><Relationship Id="rId19" Type="http://schemas.openxmlformats.org/officeDocument/2006/relationships/hyperlink" Target="https://orcid.org/0000-0002-4271-0401" TargetMode="External"/><Relationship Id="rId20" Type="http://schemas.openxmlformats.org/officeDocument/2006/relationships/hyperlink" Target="https://orcid.org/0000-0002-8586-0450" TargetMode="External"/><Relationship Id="rId21" Type="http://schemas.openxmlformats.org/officeDocument/2006/relationships/hyperlink" Target="https://orcid.org/0000-0002-1226-6450" TargetMode="External"/><Relationship Id="rId22" Type="http://schemas.openxmlformats.org/officeDocument/2006/relationships/hyperlink" Target="https://www.who.int/news-room/fact-sheets/detail/dementia" TargetMode="External"/><Relationship Id="rId23" Type="http://schemas.openxmlformats.org/officeDocument/2006/relationships/hyperlink" Target="https://www150.statcan.gc.ca/t1/tbl1/en/tv.action?pid=9810004401" TargetMode="External"/><Relationship Id="rId24" Type="http://schemas.openxmlformats.org/officeDocument/2006/relationships/hyperlink" Target="https://www.cihi.ca/en/dementia-in-canada/dementia-care-across-the-health-system/dementia-in-long-term-care" TargetMode="External"/><Relationship Id="rId25" Type="http://schemas.openxmlformats.org/officeDocument/2006/relationships/hyperlink" Target="http://www.stchristophers.org.uk/wp-content/uploads/2015/11/Namaste-Care-Study-research-report-final-Feb2014.pdf" TargetMode="External"/><Relationship Id="rId26" Type="http://schemas.openxmlformats.org/officeDocument/2006/relationships/hyperlink" Target="https://www.qsrinternational.com/nvivo-qualitative-data-analysis-software/home" TargetMode="External"/><Relationship Id="rId27" Type="http://schemas.openxmlformats.org/officeDocument/2006/relationships/hyperlink" Target="https://ltccovid.org/wp-content/uploads/2020/07/LTCcovid-1-July-Detrimental-effects-confinement-on-people-with-dementia.pdf" TargetMode="External"/><Relationship Id="rId28" Type="http://schemas.openxmlformats.org/officeDocument/2006/relationships/image" Target="media/image6.png"/><Relationship Id="rId2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journals.sagepub.com/home/pc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journals.sagepub.com/home/pc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Marie-Lee Yous, Sheila A. Boamah, Paulette V. Hunter, Esther Coker, Thomas Hadjistavropoulos, Tamara Sussman, and Sharon Kaasalainen</dc:creator>
  <cp:keywords>dementia,engagement,long-term care,Namaste Care,psychosocial intervention</cp:keywords>
  <dc:subject>Palliat�Care 2023.17:26323524231165319</dc:subject>
  <dc:title>Exploring the factors influencing meaningful engagement of persons living with advanced dementia through the Namaste Care Program: a qualitative descriptive study</dc:title>
  <dcterms:created xsi:type="dcterms:W3CDTF">2023-06-06T08:30:49Z</dcterms:created>
  <dcterms:modified xsi:type="dcterms:W3CDTF">2023-06-06T08:30:49Z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2023-06-06T00:00:00Z</vt:filetime>
  </property>
</Properties>
</file>